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512" w:rsidRDefault="00741512">
      <w:pPr>
        <w:pStyle w:val="afb"/>
        <w:jc w:val="center"/>
        <w:rPr>
          <w:rFonts w:ascii="Times New Roman" w:hAnsi="Times New Roman" w:cs="Times New Roman"/>
          <w:b/>
          <w:sz w:val="28"/>
        </w:rPr>
      </w:pPr>
    </w:p>
    <w:p w:rsidR="00741512" w:rsidRDefault="00741512">
      <w:pPr>
        <w:pStyle w:val="afb"/>
        <w:jc w:val="center"/>
        <w:rPr>
          <w:rFonts w:ascii="Times New Roman" w:hAnsi="Times New Roman" w:cs="Times New Roman"/>
          <w:b/>
          <w:sz w:val="28"/>
        </w:rPr>
      </w:pPr>
    </w:p>
    <w:p w:rsidR="00741512" w:rsidRDefault="00741512">
      <w:pPr>
        <w:pStyle w:val="afb"/>
        <w:jc w:val="center"/>
        <w:rPr>
          <w:rFonts w:ascii="Times New Roman" w:hAnsi="Times New Roman" w:cs="Times New Roman"/>
          <w:b/>
          <w:sz w:val="28"/>
        </w:rPr>
      </w:pPr>
    </w:p>
    <w:p w:rsidR="00741512" w:rsidRDefault="00741512">
      <w:pPr>
        <w:pStyle w:val="afb"/>
        <w:jc w:val="center"/>
        <w:rPr>
          <w:rFonts w:ascii="Times New Roman" w:hAnsi="Times New Roman" w:cs="Times New Roman"/>
          <w:b/>
          <w:sz w:val="28"/>
        </w:rPr>
      </w:pPr>
    </w:p>
    <w:p w:rsidR="00741512" w:rsidRDefault="00741512">
      <w:pPr>
        <w:pStyle w:val="afb"/>
        <w:jc w:val="center"/>
        <w:rPr>
          <w:rFonts w:ascii="Times New Roman" w:hAnsi="Times New Roman" w:cs="Times New Roman"/>
          <w:b/>
          <w:sz w:val="28"/>
        </w:rPr>
      </w:pPr>
    </w:p>
    <w:p w:rsidR="00741512" w:rsidRDefault="00741512">
      <w:pPr>
        <w:pStyle w:val="afb"/>
        <w:jc w:val="center"/>
        <w:rPr>
          <w:rFonts w:ascii="Times New Roman" w:hAnsi="Times New Roman" w:cs="Times New Roman"/>
          <w:b/>
          <w:sz w:val="28"/>
        </w:rPr>
      </w:pPr>
    </w:p>
    <w:p w:rsidR="00741512" w:rsidRDefault="00741512">
      <w:pPr>
        <w:pStyle w:val="afb"/>
        <w:jc w:val="center"/>
        <w:rPr>
          <w:rFonts w:ascii="Times New Roman" w:hAnsi="Times New Roman" w:cs="Times New Roman"/>
          <w:b/>
          <w:sz w:val="28"/>
        </w:rPr>
      </w:pPr>
    </w:p>
    <w:p w:rsidR="00741512" w:rsidRDefault="00741512">
      <w:pPr>
        <w:pStyle w:val="afb"/>
        <w:jc w:val="center"/>
        <w:rPr>
          <w:rFonts w:ascii="Times New Roman" w:hAnsi="Times New Roman" w:cs="Times New Roman"/>
          <w:b/>
          <w:sz w:val="28"/>
        </w:rPr>
      </w:pPr>
    </w:p>
    <w:p w:rsidR="00741512" w:rsidRDefault="00741512">
      <w:pPr>
        <w:pStyle w:val="afb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41512" w:rsidRDefault="00E21D7D">
      <w:pPr>
        <w:pStyle w:val="afb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КОЛЛЕКТИВНЫЙ ДОГОВОР</w:t>
      </w:r>
    </w:p>
    <w:p w:rsidR="00741512" w:rsidRDefault="00E21D7D">
      <w:pPr>
        <w:pStyle w:val="afb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>
        <w:rPr>
          <w:rFonts w:ascii="Times New Roman" w:hAnsi="Times New Roman" w:cs="Times New Roman"/>
          <w:b/>
          <w:sz w:val="36"/>
          <w:szCs w:val="36"/>
        </w:rPr>
        <w:t>муниципального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 xml:space="preserve"> бюджетного образовательного учреждения</w:t>
      </w:r>
    </w:p>
    <w:p w:rsidR="00741512" w:rsidRDefault="00E21D7D">
      <w:pPr>
        <w:pStyle w:val="afb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«Озёрная средняя общеобразовательная школа Высокогорского муниципального района Республики Татарстан»</w:t>
      </w:r>
    </w:p>
    <w:p w:rsidR="00741512" w:rsidRDefault="00741512">
      <w:pPr>
        <w:pStyle w:val="afb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41512" w:rsidRDefault="00E21D7D">
      <w:pPr>
        <w:pStyle w:val="afb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>
        <w:rPr>
          <w:rFonts w:ascii="Times New Roman" w:hAnsi="Times New Roman" w:cs="Times New Roman"/>
          <w:b/>
          <w:sz w:val="36"/>
          <w:szCs w:val="36"/>
        </w:rPr>
        <w:t>на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 xml:space="preserve"> 2024-2027годы</w:t>
      </w:r>
    </w:p>
    <w:p w:rsidR="00741512" w:rsidRDefault="00741512">
      <w:pPr>
        <w:pStyle w:val="afb"/>
        <w:jc w:val="center"/>
        <w:rPr>
          <w:rFonts w:ascii="Times New Roman" w:hAnsi="Times New Roman" w:cs="Times New Roman"/>
          <w:b/>
          <w:sz w:val="28"/>
        </w:rPr>
      </w:pPr>
    </w:p>
    <w:p w:rsidR="00741512" w:rsidRDefault="00741512">
      <w:pPr>
        <w:pStyle w:val="afb"/>
        <w:jc w:val="center"/>
        <w:rPr>
          <w:rFonts w:ascii="Times New Roman" w:hAnsi="Times New Roman" w:cs="Times New Roman"/>
          <w:b/>
          <w:sz w:val="28"/>
        </w:rPr>
      </w:pPr>
    </w:p>
    <w:p w:rsidR="00741512" w:rsidRDefault="00741512">
      <w:pPr>
        <w:pStyle w:val="afb"/>
        <w:jc w:val="center"/>
        <w:rPr>
          <w:rFonts w:ascii="Times New Roman" w:hAnsi="Times New Roman" w:cs="Times New Roman"/>
          <w:b/>
          <w:sz w:val="28"/>
        </w:rPr>
      </w:pPr>
    </w:p>
    <w:p w:rsidR="00741512" w:rsidRDefault="00741512">
      <w:pPr>
        <w:pStyle w:val="afb"/>
        <w:jc w:val="center"/>
        <w:rPr>
          <w:rFonts w:ascii="Times New Roman" w:hAnsi="Times New Roman" w:cs="Times New Roman"/>
          <w:b/>
          <w:sz w:val="28"/>
        </w:rPr>
      </w:pPr>
    </w:p>
    <w:p w:rsidR="00741512" w:rsidRDefault="00741512">
      <w:pPr>
        <w:pStyle w:val="afb"/>
        <w:jc w:val="center"/>
        <w:rPr>
          <w:rFonts w:ascii="Times New Roman" w:hAnsi="Times New Roman" w:cs="Times New Roman"/>
          <w:b/>
          <w:sz w:val="28"/>
        </w:rPr>
      </w:pPr>
    </w:p>
    <w:p w:rsidR="00741512" w:rsidRDefault="00741512">
      <w:pPr>
        <w:pStyle w:val="afb"/>
        <w:jc w:val="center"/>
        <w:rPr>
          <w:rFonts w:ascii="Times New Roman" w:hAnsi="Times New Roman" w:cs="Times New Roman"/>
          <w:b/>
          <w:sz w:val="28"/>
        </w:rPr>
      </w:pPr>
    </w:p>
    <w:p w:rsidR="00741512" w:rsidRDefault="00741512">
      <w:pPr>
        <w:pStyle w:val="afb"/>
        <w:jc w:val="center"/>
        <w:rPr>
          <w:rFonts w:ascii="Times New Roman" w:hAnsi="Times New Roman" w:cs="Times New Roman"/>
          <w:b/>
          <w:sz w:val="28"/>
        </w:rPr>
      </w:pPr>
    </w:p>
    <w:p w:rsidR="00741512" w:rsidRDefault="00741512">
      <w:pPr>
        <w:pStyle w:val="afb"/>
        <w:jc w:val="center"/>
        <w:rPr>
          <w:rFonts w:ascii="Times New Roman" w:hAnsi="Times New Roman" w:cs="Times New Roman"/>
          <w:b/>
          <w:sz w:val="28"/>
        </w:rPr>
      </w:pPr>
    </w:p>
    <w:p w:rsidR="00741512" w:rsidRDefault="00741512">
      <w:pPr>
        <w:pStyle w:val="afb"/>
        <w:jc w:val="center"/>
        <w:rPr>
          <w:rFonts w:ascii="Times New Roman" w:hAnsi="Times New Roman" w:cs="Times New Roman"/>
          <w:b/>
          <w:sz w:val="28"/>
        </w:rPr>
      </w:pPr>
    </w:p>
    <w:p w:rsidR="00741512" w:rsidRDefault="00741512">
      <w:pPr>
        <w:pStyle w:val="afb"/>
        <w:jc w:val="center"/>
        <w:rPr>
          <w:rFonts w:ascii="Times New Roman" w:hAnsi="Times New Roman" w:cs="Times New Roman"/>
          <w:b/>
          <w:sz w:val="28"/>
        </w:rPr>
      </w:pPr>
    </w:p>
    <w:p w:rsidR="00741512" w:rsidRDefault="00741512">
      <w:pPr>
        <w:pStyle w:val="afb"/>
        <w:jc w:val="center"/>
        <w:rPr>
          <w:rFonts w:ascii="Times New Roman" w:hAnsi="Times New Roman" w:cs="Times New Roman"/>
          <w:b/>
          <w:sz w:val="28"/>
        </w:rPr>
      </w:pPr>
    </w:p>
    <w:p w:rsidR="00741512" w:rsidRDefault="00741512">
      <w:pPr>
        <w:pStyle w:val="afb"/>
        <w:jc w:val="center"/>
        <w:rPr>
          <w:rFonts w:ascii="Times New Roman" w:hAnsi="Times New Roman" w:cs="Times New Roman"/>
          <w:b/>
          <w:sz w:val="28"/>
        </w:rPr>
      </w:pPr>
    </w:p>
    <w:p w:rsidR="00741512" w:rsidRDefault="00741512">
      <w:pPr>
        <w:pStyle w:val="afb"/>
        <w:jc w:val="center"/>
        <w:rPr>
          <w:rFonts w:ascii="Times New Roman" w:hAnsi="Times New Roman" w:cs="Times New Roman"/>
          <w:b/>
          <w:sz w:val="28"/>
        </w:rPr>
      </w:pPr>
    </w:p>
    <w:p w:rsidR="00741512" w:rsidRDefault="00741512">
      <w:pPr>
        <w:pStyle w:val="afb"/>
        <w:jc w:val="center"/>
        <w:rPr>
          <w:rFonts w:ascii="Times New Roman" w:hAnsi="Times New Roman" w:cs="Times New Roman"/>
          <w:b/>
          <w:sz w:val="28"/>
        </w:rPr>
      </w:pPr>
    </w:p>
    <w:p w:rsidR="00741512" w:rsidRDefault="00741512">
      <w:pPr>
        <w:pStyle w:val="afb"/>
        <w:jc w:val="center"/>
        <w:rPr>
          <w:rFonts w:ascii="Times New Roman" w:hAnsi="Times New Roman" w:cs="Times New Roman"/>
          <w:b/>
          <w:sz w:val="28"/>
        </w:rPr>
      </w:pPr>
    </w:p>
    <w:p w:rsidR="00741512" w:rsidRDefault="00741512">
      <w:pPr>
        <w:pStyle w:val="afb"/>
        <w:jc w:val="center"/>
        <w:rPr>
          <w:rFonts w:ascii="Times New Roman" w:hAnsi="Times New Roman" w:cs="Times New Roman"/>
          <w:b/>
          <w:sz w:val="28"/>
        </w:rPr>
      </w:pPr>
    </w:p>
    <w:p w:rsidR="00741512" w:rsidRDefault="00741512">
      <w:pPr>
        <w:pStyle w:val="afb"/>
        <w:jc w:val="center"/>
        <w:rPr>
          <w:rFonts w:ascii="Times New Roman" w:hAnsi="Times New Roman" w:cs="Times New Roman"/>
          <w:b/>
          <w:sz w:val="28"/>
        </w:rPr>
      </w:pPr>
    </w:p>
    <w:p w:rsidR="00741512" w:rsidRDefault="00741512">
      <w:pPr>
        <w:pStyle w:val="afb"/>
        <w:jc w:val="center"/>
        <w:rPr>
          <w:rFonts w:ascii="Times New Roman" w:hAnsi="Times New Roman" w:cs="Times New Roman"/>
          <w:b/>
          <w:sz w:val="28"/>
        </w:rPr>
      </w:pPr>
    </w:p>
    <w:p w:rsidR="00741512" w:rsidRDefault="00741512">
      <w:pPr>
        <w:pStyle w:val="afb"/>
        <w:jc w:val="center"/>
        <w:rPr>
          <w:rFonts w:ascii="Times New Roman" w:hAnsi="Times New Roman" w:cs="Times New Roman"/>
          <w:b/>
          <w:sz w:val="28"/>
        </w:rPr>
      </w:pPr>
    </w:p>
    <w:p w:rsidR="00741512" w:rsidRDefault="00741512">
      <w:pPr>
        <w:pStyle w:val="afb"/>
        <w:jc w:val="center"/>
        <w:rPr>
          <w:rFonts w:ascii="Times New Roman" w:hAnsi="Times New Roman" w:cs="Times New Roman"/>
          <w:b/>
          <w:sz w:val="28"/>
        </w:rPr>
      </w:pPr>
    </w:p>
    <w:p w:rsidR="00741512" w:rsidRDefault="00741512">
      <w:pPr>
        <w:pStyle w:val="afb"/>
        <w:jc w:val="center"/>
        <w:rPr>
          <w:rFonts w:ascii="Times New Roman" w:hAnsi="Times New Roman" w:cs="Times New Roman"/>
          <w:b/>
          <w:sz w:val="28"/>
        </w:rPr>
      </w:pPr>
    </w:p>
    <w:p w:rsidR="00741512" w:rsidRDefault="00741512">
      <w:pPr>
        <w:pStyle w:val="afb"/>
        <w:jc w:val="center"/>
        <w:rPr>
          <w:rFonts w:ascii="Times New Roman" w:hAnsi="Times New Roman" w:cs="Times New Roman"/>
          <w:b/>
          <w:sz w:val="28"/>
        </w:rPr>
      </w:pPr>
    </w:p>
    <w:p w:rsidR="00741512" w:rsidRDefault="00741512">
      <w:pPr>
        <w:pStyle w:val="afb"/>
        <w:jc w:val="center"/>
        <w:rPr>
          <w:rFonts w:ascii="Times New Roman" w:hAnsi="Times New Roman" w:cs="Times New Roman"/>
          <w:b/>
          <w:sz w:val="28"/>
        </w:rPr>
      </w:pPr>
    </w:p>
    <w:p w:rsidR="00741512" w:rsidRDefault="00741512">
      <w:pPr>
        <w:pStyle w:val="afb"/>
        <w:jc w:val="center"/>
        <w:rPr>
          <w:rFonts w:ascii="Times New Roman" w:hAnsi="Times New Roman" w:cs="Times New Roman"/>
          <w:b/>
          <w:sz w:val="28"/>
        </w:rPr>
      </w:pPr>
    </w:p>
    <w:p w:rsidR="00E21D7D" w:rsidRDefault="00E21D7D">
      <w:pPr>
        <w:pStyle w:val="afb"/>
        <w:jc w:val="center"/>
        <w:rPr>
          <w:rFonts w:ascii="Times New Roman" w:hAnsi="Times New Roman" w:cs="Times New Roman"/>
          <w:b/>
          <w:sz w:val="28"/>
        </w:rPr>
      </w:pPr>
    </w:p>
    <w:p w:rsidR="00E21D7D" w:rsidRDefault="00E21D7D">
      <w:pPr>
        <w:pStyle w:val="afb"/>
        <w:jc w:val="center"/>
        <w:rPr>
          <w:rFonts w:ascii="Times New Roman" w:hAnsi="Times New Roman" w:cs="Times New Roman"/>
          <w:b/>
          <w:sz w:val="28"/>
        </w:rPr>
      </w:pPr>
    </w:p>
    <w:p w:rsidR="00E21D7D" w:rsidRPr="00E21D7D" w:rsidRDefault="00E21D7D" w:rsidP="00E21D7D">
      <w:pPr>
        <w:pStyle w:val="afb"/>
        <w:jc w:val="center"/>
        <w:rPr>
          <w:b/>
          <w:sz w:val="28"/>
        </w:rPr>
      </w:pPr>
      <w:r w:rsidRPr="00E21D7D">
        <w:rPr>
          <w:b/>
          <w:sz w:val="28"/>
        </w:rPr>
        <w:lastRenderedPageBreak/>
        <w:drawing>
          <wp:inline distT="0" distB="0" distL="0" distR="0">
            <wp:extent cx="6424930" cy="9491430"/>
            <wp:effectExtent l="0" t="0" r="0" b="0"/>
            <wp:docPr id="1" name="Рисунок 1" descr="C:\Users\1\Downloads\кол-догов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кол-договор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73" cy="951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512" w:rsidRDefault="00E21D7D">
      <w:pPr>
        <w:pStyle w:val="afb"/>
        <w:jc w:val="center"/>
        <w:rPr>
          <w:rFonts w:ascii="Times New Roman" w:eastAsia="Times New Roman" w:hAnsi="Times New Roman" w:cs="Times New Roman"/>
          <w:b/>
          <w:sz w:val="28"/>
          <w:u w:val="single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u w:val="single"/>
          <w:lang w:val="en-US" w:eastAsia="ru-RU"/>
        </w:rPr>
        <w:lastRenderedPageBreak/>
        <w:t>I</w:t>
      </w:r>
      <w:r>
        <w:rPr>
          <w:rFonts w:ascii="Times New Roman" w:eastAsia="Times New Roman" w:hAnsi="Times New Roman" w:cs="Times New Roman"/>
          <w:b/>
          <w:sz w:val="28"/>
          <w:u w:val="single"/>
          <w:lang w:eastAsia="ru-RU"/>
        </w:rPr>
        <w:t>. Общие положения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bookmarkStart w:id="1" w:name="_Hlk55309625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1.1 Настоящий коллективный договор заключен между работодателем и</w:t>
      </w:r>
    </w:p>
    <w:p w:rsidR="00741512" w:rsidRDefault="00E21D7D">
      <w:pPr>
        <w:pStyle w:val="afb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работниками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лице их представителей и является правовым актом, регулирующим социально-трудовые отношения в </w:t>
      </w:r>
      <w:r>
        <w:rPr>
          <w:rFonts w:ascii="Times New Roman" w:hAnsi="Times New Roman" w:cs="Times New Roman"/>
          <w:sz w:val="28"/>
        </w:rPr>
        <w:t>муниципальном бюджетном о</w:t>
      </w:r>
      <w:r>
        <w:rPr>
          <w:rFonts w:ascii="Times New Roman" w:hAnsi="Times New Roman" w:cs="Times New Roman"/>
          <w:sz w:val="28"/>
        </w:rPr>
        <w:t>бщеобразовательном</w:t>
      </w:r>
      <w:r>
        <w:rPr>
          <w:rFonts w:ascii="Times New Roman" w:hAnsi="Times New Roman" w:cs="Times New Roman"/>
          <w:sz w:val="28"/>
        </w:rPr>
        <w:t xml:space="preserve"> учреждении </w:t>
      </w:r>
      <w:bookmarkStart w:id="2" w:name="_Hlk161572651"/>
      <w:r>
        <w:rPr>
          <w:rFonts w:ascii="Times New Roman" w:hAnsi="Times New Roman" w:cs="Times New Roman"/>
          <w:sz w:val="28"/>
        </w:rPr>
        <w:t>«Озёрная  средняя общеобразовательная школа  Высокогорского муниципального района Республики Татарстан».</w:t>
      </w:r>
      <w:bookmarkEnd w:id="2"/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1.2.  Основой для заключения коллективного договора являются: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- нормы международного права и международные договоры Российской Федерации (если они не п</w:t>
      </w:r>
      <w:r>
        <w:rPr>
          <w:rFonts w:ascii="Times New Roman" w:eastAsia="Times New Roman" w:hAnsi="Times New Roman" w:cs="Times New Roman"/>
          <w:sz w:val="28"/>
          <w:lang w:eastAsia="ru-RU"/>
        </w:rPr>
        <w:t>ротиворечат Конституции Российской Федерации);</w:t>
      </w:r>
    </w:p>
    <w:p w:rsidR="00741512" w:rsidRDefault="00E21D7D">
      <w:pPr>
        <w:pStyle w:val="afb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- Трудовой кодекс Российской Федерации (далее –ТК РФ);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- Федеральный закон от 12 января 1996 г. № 10-ФЗ «О профессиональных союзах, их правах и гарантиях деятельности»;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- Федеральный закон от 29 декабря 2012 г</w:t>
      </w:r>
      <w:r>
        <w:rPr>
          <w:rFonts w:ascii="Times New Roman" w:eastAsia="Times New Roman" w:hAnsi="Times New Roman" w:cs="Times New Roman"/>
          <w:sz w:val="28"/>
          <w:lang w:eastAsia="ru-RU"/>
        </w:rPr>
        <w:t>. № 273—ФЗ «Об образовании в Российской Федерации»;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- Закон РТ от 22 июля 2013 г. №68-ЗРТ «Об образовании»;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- Закон Республики Татарстан от 18 января 1995 г. № 2303-Х</w:t>
      </w:r>
      <w:r>
        <w:rPr>
          <w:rFonts w:ascii="Times New Roman" w:eastAsia="Times New Roman" w:hAnsi="Times New Roman" w:cs="Times New Roman"/>
          <w:sz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«О профессиональных союзах»;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- Указ Президента Республики Татарстан от 17 ноября 2015 г</w:t>
      </w:r>
      <w:r>
        <w:rPr>
          <w:rFonts w:ascii="Times New Roman" w:eastAsia="Times New Roman" w:hAnsi="Times New Roman" w:cs="Times New Roman"/>
          <w:sz w:val="28"/>
          <w:lang w:eastAsia="ru-RU"/>
        </w:rPr>
        <w:t>ода № УП-1105 «О развитии социального партнерства в сфере труда в Республике Татарстан»;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- 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</w:t>
      </w:r>
      <w:r>
        <w:rPr>
          <w:rFonts w:ascii="Times New Roman" w:eastAsia="Times New Roman" w:hAnsi="Times New Roman" w:cs="Times New Roman"/>
          <w:sz w:val="28"/>
          <w:lang w:eastAsia="ru-RU"/>
        </w:rPr>
        <w:t>ров Республики Татарстан о проведении социальной политики и развития социального партнерства на 2023-2024годы;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Отраслевое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Соглашение между Министерством образования и науки Республики Татарстан и Татарским республиканским комитетом профсоюза работников н</w:t>
      </w:r>
      <w:r>
        <w:rPr>
          <w:rFonts w:ascii="Times New Roman" w:eastAsia="Times New Roman" w:hAnsi="Times New Roman" w:cs="Times New Roman"/>
          <w:sz w:val="28"/>
          <w:lang w:eastAsia="ru-RU"/>
        </w:rPr>
        <w:t>ародного образования и науки на 2024-2026 годы;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- Территориальное Соглашение между Исполнительным комитетом Высокогорского муниципального района, муниципальным казенным учреждением </w:t>
      </w:r>
      <w:r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«Отдел образования исполнительного комитета Высокогорского муниципального р</w:t>
      </w:r>
      <w:r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айона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РТ»</w:t>
      </w:r>
      <w:r>
        <w:rPr>
          <w:rFonts w:ascii="Times New Roman" w:eastAsia="Times New Roman" w:hAnsi="Times New Roman" w:cs="Times New Roman"/>
          <w:sz w:val="28"/>
          <w:lang w:eastAsia="ru-RU"/>
        </w:rPr>
        <w:t>и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lang w:eastAsia="ru-RU"/>
        </w:rPr>
        <w:t xml:space="preserve"> Высокогорской территориальной организацией Общероссийского Профсоюза на 2024-2026 годы.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1.3. Сторонами коллективного договора являются:</w:t>
      </w:r>
    </w:p>
    <w:p w:rsidR="00741512" w:rsidRDefault="00E21D7D">
      <w:pPr>
        <w:pStyle w:val="afb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</w:rPr>
        <w:t>работодатель</w:t>
      </w:r>
      <w:proofErr w:type="gramEnd"/>
      <w:r>
        <w:rPr>
          <w:rFonts w:ascii="Times New Roman" w:hAnsi="Times New Roman" w:cs="Times New Roman"/>
          <w:sz w:val="28"/>
        </w:rPr>
        <w:t xml:space="preserve"> в лице его представителя –руководителя образовательной организации </w:t>
      </w:r>
      <w:r>
        <w:rPr>
          <w:rFonts w:ascii="Times New Roman" w:hAnsi="Times New Roman" w:cs="Times New Roman"/>
          <w:sz w:val="28"/>
        </w:rPr>
        <w:t xml:space="preserve">муниципального бюджетного </w:t>
      </w:r>
      <w:r>
        <w:rPr>
          <w:rFonts w:ascii="Times New Roman" w:hAnsi="Times New Roman" w:cs="Times New Roman"/>
          <w:sz w:val="28"/>
        </w:rPr>
        <w:t>общеобразовательного</w:t>
      </w:r>
      <w:r>
        <w:rPr>
          <w:rFonts w:ascii="Times New Roman" w:hAnsi="Times New Roman" w:cs="Times New Roman"/>
          <w:sz w:val="28"/>
        </w:rPr>
        <w:t xml:space="preserve"> учреждения «</w:t>
      </w:r>
      <w:bookmarkStart w:id="3" w:name="_Hlk161572718"/>
      <w:r>
        <w:rPr>
          <w:rFonts w:ascii="Times New Roman" w:hAnsi="Times New Roman" w:cs="Times New Roman"/>
          <w:sz w:val="28"/>
        </w:rPr>
        <w:t>Озёрная средняя общеобразовательная школа  Высокогорского муниципального района Республики Татарстан</w:t>
      </w:r>
      <w:bookmarkEnd w:id="3"/>
      <w:r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u w:val="single"/>
        </w:rPr>
        <w:t>Дирзизовой</w:t>
      </w:r>
      <w:proofErr w:type="spellEnd"/>
      <w:r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u w:val="single"/>
        </w:rPr>
        <w:t>Гульшаян</w:t>
      </w:r>
      <w:proofErr w:type="spellEnd"/>
      <w:r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u w:val="single"/>
        </w:rPr>
        <w:t>Масхудовны</w:t>
      </w:r>
      <w:proofErr w:type="spellEnd"/>
      <w:r>
        <w:rPr>
          <w:rFonts w:ascii="Times New Roman" w:hAnsi="Times New Roman" w:cs="Times New Roman"/>
          <w:sz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</w:rPr>
        <w:t>(далее работодатель, образовательная организация);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работники</w:t>
      </w:r>
      <w:proofErr w:type="gramEnd"/>
      <w:r>
        <w:rPr>
          <w:rFonts w:ascii="Times New Roman" w:hAnsi="Times New Roman" w:cs="Times New Roman"/>
          <w:sz w:val="28"/>
        </w:rPr>
        <w:t xml:space="preserve"> образовательной организации в</w:t>
      </w:r>
      <w:r>
        <w:rPr>
          <w:rFonts w:ascii="Times New Roman" w:hAnsi="Times New Roman" w:cs="Times New Roman"/>
          <w:sz w:val="28"/>
        </w:rPr>
        <w:t xml:space="preserve"> лице их полномочного представителя - председателя первичной профсоюзной организации </w:t>
      </w:r>
      <w:r>
        <w:rPr>
          <w:rFonts w:ascii="Times New Roman" w:hAnsi="Times New Roman" w:cs="Times New Roman"/>
          <w:sz w:val="28"/>
        </w:rPr>
        <w:t xml:space="preserve">муниципального бюджетного </w:t>
      </w:r>
      <w:r>
        <w:rPr>
          <w:rFonts w:ascii="Times New Roman" w:hAnsi="Times New Roman" w:cs="Times New Roman"/>
          <w:sz w:val="28"/>
        </w:rPr>
        <w:t>общеобразовательного</w:t>
      </w:r>
      <w:r>
        <w:rPr>
          <w:rFonts w:ascii="Times New Roman" w:hAnsi="Times New Roman" w:cs="Times New Roman"/>
          <w:sz w:val="28"/>
        </w:rPr>
        <w:t xml:space="preserve"> учреждения «Озёрная средняя общеобразовательная школа  Высокогорского муниципального района Республики Татарстан» Абдуллиной</w:t>
      </w:r>
      <w:r>
        <w:rPr>
          <w:rFonts w:ascii="Times New Roman" w:hAnsi="Times New Roman" w:cs="Times New Roman"/>
          <w:sz w:val="28"/>
        </w:rPr>
        <w:t xml:space="preserve"> Венеры </w:t>
      </w:r>
      <w:proofErr w:type="spellStart"/>
      <w:r>
        <w:rPr>
          <w:rFonts w:ascii="Times New Roman" w:hAnsi="Times New Roman" w:cs="Times New Roman"/>
          <w:sz w:val="28"/>
        </w:rPr>
        <w:t>Ильдаровны</w:t>
      </w:r>
      <w:proofErr w:type="spellEnd"/>
      <w:r>
        <w:rPr>
          <w:rFonts w:ascii="Times New Roman" w:hAnsi="Times New Roman" w:cs="Times New Roman"/>
          <w:sz w:val="28"/>
        </w:rPr>
        <w:t xml:space="preserve"> (далее –профсоюзный комитет).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Для регулирования социально-трудовых отношений, ведения коллективных переговоров, подготовки и заключения изменений к данному коллективному договору, контроля за его выполнением, на равноправной основе по ре</w:t>
      </w:r>
      <w:r>
        <w:rPr>
          <w:rFonts w:ascii="Times New Roman" w:hAnsi="Times New Roman" w:cs="Times New Roman"/>
          <w:sz w:val="28"/>
        </w:rPr>
        <w:t>шению сторон создается комиссия.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Работодатель признаёт первичную профсоюзную организацию </w:t>
      </w:r>
      <w:r>
        <w:rPr>
          <w:rFonts w:ascii="Times New Roman" w:hAnsi="Times New Roman" w:cs="Times New Roman"/>
          <w:sz w:val="28"/>
        </w:rPr>
        <w:t xml:space="preserve">муниципального бюджетного </w:t>
      </w:r>
      <w:r>
        <w:rPr>
          <w:rFonts w:ascii="Times New Roman" w:hAnsi="Times New Roman" w:cs="Times New Roman"/>
          <w:sz w:val="28"/>
        </w:rPr>
        <w:t>общеобразовательного</w:t>
      </w:r>
      <w:r>
        <w:rPr>
          <w:rFonts w:ascii="Times New Roman" w:hAnsi="Times New Roman" w:cs="Times New Roman"/>
          <w:sz w:val="28"/>
        </w:rPr>
        <w:t xml:space="preserve"> учреждения «Озёрная средняя общеобразовательная </w:t>
      </w:r>
      <w:proofErr w:type="gramStart"/>
      <w:r>
        <w:rPr>
          <w:rFonts w:ascii="Times New Roman" w:hAnsi="Times New Roman" w:cs="Times New Roman"/>
          <w:sz w:val="28"/>
        </w:rPr>
        <w:t>школа  Высокогорского</w:t>
      </w:r>
      <w:proofErr w:type="gramEnd"/>
      <w:r>
        <w:rPr>
          <w:rFonts w:ascii="Times New Roman" w:hAnsi="Times New Roman" w:cs="Times New Roman"/>
          <w:sz w:val="28"/>
        </w:rPr>
        <w:t xml:space="preserve"> муниципального района Республики Татарстан»</w:t>
      </w:r>
      <w:r>
        <w:rPr>
          <w:rFonts w:ascii="Times New Roman" w:hAnsi="Times New Roman" w:cs="Times New Roman"/>
          <w:color w:val="C00000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единст</w:t>
      </w:r>
      <w:r>
        <w:rPr>
          <w:rFonts w:ascii="Times New Roman" w:hAnsi="Times New Roman" w:cs="Times New Roman"/>
          <w:sz w:val="28"/>
        </w:rPr>
        <w:t>венным полномочным представителем работников образовательной организации.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cs="Times New Roman"/>
          <w:sz w:val="28"/>
        </w:rPr>
        <w:t>1.4. Коллективный договор- правовой акт, заключён с целью определения взаимных обязательств работников и работодателя по защите социально-трудовых прав и интересов работников образов</w:t>
      </w:r>
      <w:r>
        <w:rPr>
          <w:rFonts w:ascii="Times New Roman" w:hAnsi="Times New Roman" w:cs="Times New Roman"/>
          <w:sz w:val="28"/>
        </w:rPr>
        <w:t>ательной организации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благоприятных условий труда по сравнению с трудовым законодательством, иными актами, с</w:t>
      </w:r>
      <w:r>
        <w:rPr>
          <w:rFonts w:ascii="Times New Roman" w:hAnsi="Times New Roman" w:cs="Times New Roman"/>
          <w:sz w:val="28"/>
        </w:rPr>
        <w:t>одержащими нормы трудового права, соглашениями.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cs="Times New Roman"/>
          <w:sz w:val="28"/>
        </w:rPr>
        <w:t>1.5. 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Положения коллективного 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распространяется только на </w:t>
      </w:r>
      <w:r>
        <w:rPr>
          <w:rFonts w:ascii="Times New Roman" w:eastAsia="Times New Roman" w:hAnsi="Times New Roman" w:cs="Times New Roman"/>
          <w:sz w:val="28"/>
          <w:lang w:eastAsia="ru-RU"/>
        </w:rPr>
        <w:t>членов Общероссийского Профсоюза образования.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trike/>
          <w:sz w:val="28"/>
        </w:rPr>
      </w:pPr>
      <w:r>
        <w:rPr>
          <w:rFonts w:ascii="Times New Roman" w:hAnsi="Times New Roman" w:cs="Times New Roman"/>
          <w:sz w:val="28"/>
        </w:rPr>
        <w:t>1.6.</w:t>
      </w:r>
      <w:r>
        <w:rPr>
          <w:rFonts w:ascii="Times New Roman" w:eastAsia="Arial Unicode MS" w:hAnsi="Times New Roman" w:cs="Times New Roman"/>
          <w:color w:val="000000"/>
          <w:kern w:val="1"/>
          <w:sz w:val="28"/>
        </w:rPr>
        <w:t> </w:t>
      </w:r>
      <w:r>
        <w:rPr>
          <w:rFonts w:ascii="Times New Roman" w:hAnsi="Times New Roman" w:cs="Times New Roman"/>
          <w:sz w:val="28"/>
        </w:rPr>
        <w:t xml:space="preserve">Стороны договорились о том,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порядке, установленном при его </w:t>
      </w:r>
      <w:r>
        <w:rPr>
          <w:rFonts w:ascii="Times New Roman" w:hAnsi="Times New Roman" w:cs="Times New Roman"/>
          <w:sz w:val="28"/>
        </w:rPr>
        <w:t>заключении (статья 44</w:t>
      </w:r>
      <w:r>
        <w:rPr>
          <w:rFonts w:ascii="Times New Roman" w:eastAsia="Arial Unicode MS" w:hAnsi="Times New Roman" w:cs="Times New Roman"/>
          <w:color w:val="000000"/>
          <w:kern w:val="1"/>
          <w:sz w:val="28"/>
        </w:rPr>
        <w:t> </w:t>
      </w:r>
      <w:r>
        <w:rPr>
          <w:rFonts w:ascii="Times New Roman" w:hAnsi="Times New Roman" w:cs="Times New Roman"/>
          <w:sz w:val="28"/>
        </w:rPr>
        <w:t>ТК РФ).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Федерации.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случае изменения законодательства Российской Федерации, Республики </w:t>
      </w:r>
      <w:r>
        <w:rPr>
          <w:rFonts w:ascii="Times New Roman" w:hAnsi="Times New Roman" w:cs="Times New Roman"/>
          <w:sz w:val="28"/>
        </w:rPr>
        <w:t>Татарстан части, улучшающей положение работников образовательной организации по сравнению с условиями коллективного договора, со дня его изменения применяются нормы законодательства Российской Федерации, Республики Татарстан.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1.7.</w:t>
      </w:r>
      <w:r>
        <w:rPr>
          <w:rFonts w:ascii="Times New Roman" w:eastAsia="Arial Unicode MS" w:hAnsi="Times New Roman" w:cs="Times New Roman"/>
          <w:color w:val="000000"/>
          <w:kern w:val="1"/>
          <w:sz w:val="28"/>
        </w:rPr>
        <w:t> </w:t>
      </w:r>
      <w:r>
        <w:rPr>
          <w:rFonts w:ascii="Times New Roman" w:hAnsi="Times New Roman" w:cs="Times New Roman"/>
          <w:sz w:val="28"/>
        </w:rPr>
        <w:t>Для достижения поставленн</w:t>
      </w:r>
      <w:r>
        <w:rPr>
          <w:rFonts w:ascii="Times New Roman" w:hAnsi="Times New Roman" w:cs="Times New Roman"/>
          <w:sz w:val="28"/>
        </w:rPr>
        <w:t>ых целей: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</w:rPr>
        <w:t>- работодатель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обр</w:t>
      </w:r>
      <w:r>
        <w:rPr>
          <w:rFonts w:ascii="Times New Roman" w:hAnsi="Times New Roman" w:cs="Times New Roman"/>
          <w:sz w:val="28"/>
        </w:rPr>
        <w:t>азовательной организации, и не позднее 3 (трех) дней сообщать выборному органу первичной профсоюзной организации свой мотивированный ответ по каждому вопросу;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- работодатель принимает на себя обязательство информировать выборный орган первичной профсоюзной</w:t>
      </w:r>
      <w:r>
        <w:rPr>
          <w:rFonts w:ascii="Times New Roman" w:hAnsi="Times New Roman" w:cs="Times New Roman"/>
          <w:sz w:val="28"/>
        </w:rPr>
        <w:t xml:space="preserve"> организации о решениях органов государственного контроля (надзора), принятых по вопросам в сфере трудовых, социальных и иных непосредственно связанных с ними отношений в </w:t>
      </w:r>
      <w:r>
        <w:rPr>
          <w:rFonts w:ascii="Times New Roman" w:hAnsi="Times New Roman" w:cs="Times New Roman"/>
          <w:color w:val="000000"/>
          <w:sz w:val="28"/>
        </w:rPr>
        <w:t>образовательной организации</w:t>
      </w:r>
      <w:r>
        <w:rPr>
          <w:rFonts w:ascii="Times New Roman" w:hAnsi="Times New Roman" w:cs="Times New Roman"/>
          <w:sz w:val="28"/>
        </w:rPr>
        <w:t>, путём предоставления выборному органу первичной профсоюз</w:t>
      </w:r>
      <w:r>
        <w:rPr>
          <w:rFonts w:ascii="Times New Roman" w:hAnsi="Times New Roman" w:cs="Times New Roman"/>
          <w:sz w:val="28"/>
        </w:rPr>
        <w:t>ной организации копий документов о принятии таких решений в течение 3 (трех) дней со дня получения работодателем решения от соответствующего государственного органа;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</w:rPr>
        <w:t>- работодатель обеспечивает соблюдение законодательства о защите персональных данных, о</w:t>
      </w:r>
      <w:r>
        <w:rPr>
          <w:rFonts w:ascii="Times New Roman" w:hAnsi="Times New Roman" w:cs="Times New Roman"/>
          <w:color w:val="000000"/>
          <w:sz w:val="28"/>
        </w:rPr>
        <w:t>зна</w:t>
      </w:r>
      <w:r>
        <w:rPr>
          <w:rFonts w:ascii="Times New Roman" w:hAnsi="Times New Roman" w:cs="Times New Roman"/>
          <w:color w:val="000000"/>
          <w:sz w:val="28"/>
        </w:rPr>
        <w:t>комление работников и их представителей под роспись с документами, устанавливающими порядок обработки персональных данных, а также их правами и обязанностями в этой области;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-членство в Профсоюзе определяет согласие Работника на доступ к его персональным </w:t>
      </w:r>
      <w:r>
        <w:rPr>
          <w:rFonts w:ascii="Times New Roman" w:hAnsi="Times New Roman" w:cs="Times New Roman"/>
          <w:bCs/>
          <w:sz w:val="28"/>
        </w:rPr>
        <w:t>данным при осуществлении Профсоюзом общественного контроля за соблюдением Работодателем трудовых прав, а также при защите социально – экономических интересов работников;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</w:rPr>
        <w:t>- выборный орган первичной профсоюзной организации представляет и защищает права и инт</w:t>
      </w:r>
      <w:r>
        <w:rPr>
          <w:rFonts w:ascii="Times New Roman" w:hAnsi="Times New Roman" w:cs="Times New Roman"/>
          <w:sz w:val="28"/>
        </w:rPr>
        <w:t xml:space="preserve">ересы членов Профсоюза по вопросам индивидуальных трудовых и иных непосредственно связанных с ними отношений, интересы работников, не являющихся членами Профсоюза, но уполномочивших выборный орган первичной профсоюзной организации представлять их интересы </w:t>
      </w:r>
      <w:r>
        <w:rPr>
          <w:rFonts w:ascii="Times New Roman" w:hAnsi="Times New Roman" w:cs="Times New Roman"/>
          <w:sz w:val="28"/>
        </w:rPr>
        <w:t>при проведении коллективных переговоров, заключении или изменении коллективного договора, а также при рассмотрении и разрешении коллективных трудовых споров работников с работодателем на условиях, установленных выборным органом первичной профсоюзной органи</w:t>
      </w:r>
      <w:r>
        <w:rPr>
          <w:rFonts w:ascii="Times New Roman" w:hAnsi="Times New Roman" w:cs="Times New Roman"/>
          <w:sz w:val="28"/>
        </w:rPr>
        <w:t>зации (статья 30</w:t>
      </w:r>
      <w:r>
        <w:rPr>
          <w:rFonts w:ascii="Times New Roman" w:eastAsia="Arial Unicode MS" w:hAnsi="Times New Roman" w:cs="Times New Roman"/>
          <w:color w:val="000000"/>
          <w:kern w:val="1"/>
          <w:sz w:val="28"/>
        </w:rPr>
        <w:t> </w:t>
      </w:r>
      <w:r>
        <w:rPr>
          <w:rFonts w:ascii="Times New Roman" w:hAnsi="Times New Roman" w:cs="Times New Roman"/>
          <w:sz w:val="28"/>
        </w:rPr>
        <w:t>ТК РФ).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1.8.</w:t>
      </w:r>
      <w:r>
        <w:rPr>
          <w:rFonts w:ascii="Times New Roman" w:eastAsia="Arial Unicode MS" w:hAnsi="Times New Roman" w:cs="Times New Roman"/>
          <w:color w:val="000000"/>
          <w:kern w:val="1"/>
          <w:sz w:val="28"/>
        </w:rPr>
        <w:t> </w:t>
      </w:r>
      <w:r>
        <w:rPr>
          <w:rFonts w:ascii="Times New Roman" w:hAnsi="Times New Roman" w:cs="Times New Roman"/>
          <w:sz w:val="28"/>
        </w:rPr>
        <w:t>Контроль за выполнением коллективного договора осуществляется сторонами коллективного договора в лице их представителей, а также соответствующими органами по труду (уполномоченным органом).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Все спорные вопросы по реализации по</w:t>
      </w:r>
      <w:r>
        <w:rPr>
          <w:rFonts w:ascii="Times New Roman" w:hAnsi="Times New Roman" w:cs="Times New Roman"/>
          <w:sz w:val="28"/>
        </w:rPr>
        <w:t>ложений коллективного договора решаются сторонами в форме взаимных консультаций (переговоров) и в соответствии с нормами главы 61</w:t>
      </w:r>
      <w:r>
        <w:rPr>
          <w:rFonts w:ascii="Times New Roman" w:eastAsia="Arial Unicode MS" w:hAnsi="Times New Roman" w:cs="Times New Roman"/>
          <w:kern w:val="1"/>
          <w:sz w:val="28"/>
        </w:rPr>
        <w:t> </w:t>
      </w:r>
      <w:r>
        <w:rPr>
          <w:rFonts w:ascii="Times New Roman" w:hAnsi="Times New Roman" w:cs="Times New Roman"/>
          <w:sz w:val="28"/>
        </w:rPr>
        <w:t>ТК РФ, регулирующими вопросы рассмотрения и разрешения коллективных трудовых споров.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1.9. Представители сторон, уклоняющиеся о</w:t>
      </w:r>
      <w:r>
        <w:rPr>
          <w:rFonts w:ascii="Times New Roman" w:hAnsi="Times New Roman" w:cs="Times New Roman"/>
          <w:sz w:val="28"/>
        </w:rPr>
        <w:t>т участия в коллективных переговорах по заключению,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</w:t>
      </w:r>
      <w:r>
        <w:rPr>
          <w:rFonts w:ascii="Times New Roman" w:hAnsi="Times New Roman" w:cs="Times New Roman"/>
          <w:sz w:val="28"/>
        </w:rPr>
        <w:t>.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1.10.</w:t>
      </w:r>
      <w:r>
        <w:rPr>
          <w:rFonts w:ascii="Times New Roman" w:eastAsia="Arial Unicode MS" w:hAnsi="Times New Roman" w:cs="Times New Roman"/>
          <w:color w:val="000000"/>
          <w:kern w:val="1"/>
          <w:sz w:val="28"/>
        </w:rPr>
        <w:t> </w:t>
      </w:r>
      <w:r>
        <w:rPr>
          <w:rFonts w:ascii="Times New Roman" w:hAnsi="Times New Roman" w:cs="Times New Roman"/>
          <w:sz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1.11.</w:t>
      </w:r>
      <w:r>
        <w:rPr>
          <w:rFonts w:ascii="Times New Roman" w:eastAsia="Arial Unicode MS" w:hAnsi="Times New Roman" w:cs="Times New Roman"/>
          <w:color w:val="000000"/>
          <w:kern w:val="1"/>
          <w:sz w:val="28"/>
        </w:rPr>
        <w:t> </w:t>
      </w:r>
      <w:r>
        <w:rPr>
          <w:rFonts w:ascii="Times New Roman" w:hAnsi="Times New Roman" w:cs="Times New Roman"/>
          <w:sz w:val="28"/>
        </w:rPr>
        <w:t>Стороны определяют следующие формы управления организацией непосредственно работник</w:t>
      </w:r>
      <w:r>
        <w:rPr>
          <w:rFonts w:ascii="Times New Roman" w:hAnsi="Times New Roman" w:cs="Times New Roman"/>
          <w:sz w:val="28"/>
        </w:rPr>
        <w:t>ами и через выборный орган первичной профсоюзной организации: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- учёт мнения выборного органа первичной профсоюзной организации (согласование);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консультации работодателя и представителей работников по вопросам принятия локальных нормативных актов;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получ</w:t>
      </w:r>
      <w:r>
        <w:rPr>
          <w:rFonts w:ascii="Times New Roman" w:hAnsi="Times New Roman" w:cs="Times New Roman"/>
          <w:sz w:val="28"/>
        </w:rPr>
        <w:t>ение представителями работников от работодателя информации по вопросам, непосредственно затрагивающим интересы работников, в том числе по их запросам;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обсуждение с работодателем вопросов о работе организации, внесении предложений по ее совершенствованию;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обсуждение с работодателем вопросов планов социально-экономического развития организации;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участие в разработке и принятии коллективного договора;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членство в комиссиях организации </w:t>
      </w:r>
      <w:r>
        <w:rPr>
          <w:rFonts w:ascii="Times New Roman" w:hAnsi="Times New Roman" w:cs="Times New Roman"/>
          <w:color w:val="000000"/>
          <w:sz w:val="28"/>
        </w:rPr>
        <w:t>с целью защиты трудовых прав работников</w:t>
      </w:r>
      <w:r>
        <w:rPr>
          <w:rFonts w:ascii="Times New Roman" w:hAnsi="Times New Roman" w:cs="Times New Roman"/>
          <w:sz w:val="28"/>
        </w:rPr>
        <w:t>.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1.12.</w:t>
      </w:r>
      <w:r>
        <w:rPr>
          <w:rFonts w:ascii="Times New Roman" w:eastAsia="Arial Unicode MS" w:hAnsi="Times New Roman" w:cs="Times New Roman"/>
          <w:color w:val="000000"/>
          <w:kern w:val="1"/>
          <w:sz w:val="28"/>
        </w:rPr>
        <w:t> </w:t>
      </w:r>
      <w:r>
        <w:rPr>
          <w:rFonts w:ascii="Times New Roman" w:hAnsi="Times New Roman" w:cs="Times New Roman"/>
          <w:sz w:val="28"/>
        </w:rPr>
        <w:t xml:space="preserve">Локальные нормативные </w:t>
      </w:r>
      <w:r>
        <w:rPr>
          <w:rFonts w:ascii="Times New Roman" w:hAnsi="Times New Roman" w:cs="Times New Roman"/>
          <w:sz w:val="28"/>
        </w:rPr>
        <w:t>акты образовательной организации, являющиеся приложениями к коллективному договору, принимаются по согласованию с выборным органом первичной профсоюзной организации и являются его неотъемлемой частью.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Изменения и дополнения в локальные акты, являющиеся при</w:t>
      </w:r>
      <w:r>
        <w:rPr>
          <w:rFonts w:ascii="Times New Roman" w:hAnsi="Times New Roman" w:cs="Times New Roman"/>
          <w:sz w:val="28"/>
        </w:rPr>
        <w:t>ложениями к коллективному договору, вносятся в порядке, установленном ТК РФ для заключения коллективного договора.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Положения коллективного договора учитываются при разработке локальных нормативных актов, мероприятий по вопросам установления условий оплаты </w:t>
      </w:r>
      <w:r>
        <w:rPr>
          <w:rFonts w:ascii="Times New Roman" w:hAnsi="Times New Roman" w:cs="Times New Roman"/>
          <w:sz w:val="28"/>
        </w:rPr>
        <w:t>труда, режима рабочего времени и времени отдыха, охраны труда, развития социальной сферы.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 нарушении порядка принятия локальных нормативных актов, содержащих нормы трудового права, работодатель обязуется по письменному требованию выборного органа первич</w:t>
      </w:r>
      <w:r>
        <w:rPr>
          <w:rFonts w:ascii="Times New Roman" w:hAnsi="Times New Roman" w:cs="Times New Roman"/>
          <w:sz w:val="28"/>
        </w:rPr>
        <w:t>ной профсоюзной организации отменить соответствующий локальный нормативный акт с даты его принятия.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1.13.</w:t>
      </w:r>
      <w:r>
        <w:rPr>
          <w:rFonts w:ascii="Times New Roman" w:eastAsia="Arial Unicode MS" w:hAnsi="Times New Roman" w:cs="Times New Roman"/>
          <w:color w:val="000000"/>
          <w:kern w:val="1"/>
          <w:sz w:val="28"/>
        </w:rPr>
        <w:t> </w:t>
      </w:r>
      <w:r>
        <w:rPr>
          <w:rFonts w:ascii="Times New Roman" w:hAnsi="Times New Roman" w:cs="Times New Roman"/>
          <w:sz w:val="28"/>
        </w:rPr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</w:t>
      </w:r>
      <w:r>
        <w:rPr>
          <w:rFonts w:ascii="Times New Roman" w:hAnsi="Times New Roman" w:cs="Times New Roman"/>
          <w:sz w:val="28"/>
        </w:rPr>
        <w:t>в.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1.14. Коллективный договор, а также внесённые изменения и дополнения в течение семи дней со дня подписания направляются представителем работодателя на уведомительную регистрацию ГКУ «Центр занятости населения Высокогорского района» и Высокогорскую терри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ториальную организацию Общероссийского Профсоюза образования.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1.15.  Текст коллективного договора, приложения и изменения к нему размещаются на официальной странице сайта образовательного учреждения во вкладке «Профсоюз» (https://edu.tatar.ru/v_gora/ozerny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/sch</w:t>
      </w:r>
      <w:r>
        <w:rPr>
          <w:rFonts w:ascii="Times New Roman" w:eastAsia="Times New Roman" w:hAnsi="Times New Roman" w:cs="Times New Roman"/>
          <w:color w:val="FF0000"/>
          <w:sz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741512" w:rsidRDefault="00E21D7D">
      <w:pPr>
        <w:pStyle w:val="afb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1.16. Коллективный договор сохраняет свое действие в случае изменения наименования образовательного учреждения, реорганизации в форме преобразования, а также расторжения трудового договора с руководителем </w:t>
      </w:r>
      <w:r>
        <w:rPr>
          <w:rFonts w:ascii="Times New Roman" w:hAnsi="Times New Roman" w:cs="Times New Roman"/>
          <w:sz w:val="28"/>
        </w:rPr>
        <w:lastRenderedPageBreak/>
        <w:t xml:space="preserve">образовательного учреждения и переизбрания </w:t>
      </w:r>
      <w:r>
        <w:rPr>
          <w:rFonts w:ascii="Times New Roman" w:hAnsi="Times New Roman" w:cs="Times New Roman"/>
          <w:sz w:val="28"/>
        </w:rPr>
        <w:t>председателя первичной профсоюзной организации учреждения).</w:t>
      </w:r>
    </w:p>
    <w:p w:rsidR="00741512" w:rsidRDefault="00E21D7D">
      <w:pPr>
        <w:pStyle w:val="afb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1.17. При реорганизации (слиянии, присоединении, разделении, выделении) образовательного учреждения коллективный договор сохраняет свое действие в течение всего срока реорганизации.</w:t>
      </w:r>
    </w:p>
    <w:p w:rsidR="00741512" w:rsidRDefault="00E21D7D">
      <w:pPr>
        <w:pStyle w:val="afb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1.18. При см</w:t>
      </w:r>
      <w:r>
        <w:rPr>
          <w:rFonts w:ascii="Times New Roman" w:hAnsi="Times New Roman" w:cs="Times New Roman"/>
          <w:sz w:val="28"/>
        </w:rPr>
        <w:t>ене формы собственности образовательного учреждения коллективный договор сохраняет свое действие в течение трех месяцев со дня перехода прав собственности.</w:t>
      </w:r>
    </w:p>
    <w:p w:rsidR="00741512" w:rsidRDefault="00E21D7D">
      <w:pPr>
        <w:pStyle w:val="afb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1.19.  При ликвидации образовательного учреждения коллективный договор сохраняет свое действие в те</w:t>
      </w:r>
      <w:r>
        <w:rPr>
          <w:rFonts w:ascii="Times New Roman" w:hAnsi="Times New Roman" w:cs="Times New Roman"/>
          <w:sz w:val="28"/>
        </w:rPr>
        <w:t>чение всего срока проведения ликвидации.</w:t>
      </w:r>
    </w:p>
    <w:p w:rsidR="00741512" w:rsidRDefault="00E21D7D">
      <w:pPr>
        <w:pStyle w:val="afb"/>
        <w:jc w:val="both"/>
        <w:rPr>
          <w:rFonts w:ascii="Times New Roman" w:eastAsia="Times New Roman" w:hAnsi="Times New Roman" w:cs="Times New Roman"/>
          <w:color w:val="FF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1.20.Коллективный договор вступает в силу с момента его подписания, и </w:t>
      </w:r>
      <w:r>
        <w:rPr>
          <w:rFonts w:ascii="Times New Roman" w:eastAsia="Times New Roman" w:hAnsi="Times New Roman" w:cs="Times New Roman"/>
          <w:sz w:val="28"/>
          <w:lang w:eastAsia="ru-RU"/>
        </w:rPr>
        <w:t>действует в течение 3(трёх) лет.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</w:rPr>
        <w:t xml:space="preserve">Работодатель обязан ознакомить под роспись с текстом коллективного договора всех работников образовательного </w:t>
      </w:r>
      <w:r>
        <w:rPr>
          <w:rFonts w:ascii="Times New Roman" w:hAnsi="Times New Roman" w:cs="Times New Roman"/>
          <w:sz w:val="28"/>
        </w:rPr>
        <w:t>учреждения в течение 7 дней после его подписания.</w:t>
      </w:r>
    </w:p>
    <w:p w:rsidR="00741512" w:rsidRDefault="00E21D7D">
      <w:pPr>
        <w:pStyle w:val="afb"/>
        <w:jc w:val="center"/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u w:val="single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  <w:t xml:space="preserve"> Развитие социального партнерства</w:t>
      </w:r>
    </w:p>
    <w:p w:rsidR="00741512" w:rsidRDefault="00E21D7D">
      <w:pPr>
        <w:pStyle w:val="afb"/>
        <w:jc w:val="center"/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  <w:t xml:space="preserve"> координация действий сторон</w:t>
      </w:r>
    </w:p>
    <w:p w:rsidR="00741512" w:rsidRDefault="00E21D7D">
      <w:pPr>
        <w:pStyle w:val="afb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Стороны договорились: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  <w:u w:val="single"/>
        </w:rPr>
      </w:pPr>
      <w:r>
        <w:rPr>
          <w:rStyle w:val="A10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2.1. В целях развития социального партнёрства стороны обязуются:</w:t>
      </w:r>
    </w:p>
    <w:p w:rsidR="00741512" w:rsidRDefault="00E21D7D">
      <w:pPr>
        <w:pStyle w:val="afb"/>
        <w:ind w:firstLine="708"/>
        <w:jc w:val="both"/>
        <w:rPr>
          <w:rStyle w:val="A10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Style w:val="A10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2.1.1. Вести социальный диалог на основе принципов </w:t>
      </w:r>
      <w:r>
        <w:rPr>
          <w:rStyle w:val="A10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социального партнёрства, коллективно-договорного регулирования социально-трудовых отношений, государственно-общественного управления образованием, соблюдать определённые настоящим коллективным договором обязательства и договоренности.</w:t>
      </w:r>
    </w:p>
    <w:p w:rsidR="00741512" w:rsidRDefault="00E21D7D">
      <w:pPr>
        <w:pStyle w:val="afb"/>
        <w:ind w:firstLine="708"/>
        <w:jc w:val="both"/>
        <w:rPr>
          <w:rStyle w:val="A10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Style w:val="A10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2. 1.2. Проводить вза</w:t>
      </w:r>
      <w:r>
        <w:rPr>
          <w:rStyle w:val="A10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:rsidR="00741512" w:rsidRDefault="00E21D7D">
      <w:pPr>
        <w:pStyle w:val="afb"/>
        <w:ind w:firstLine="708"/>
        <w:jc w:val="both"/>
        <w:rPr>
          <w:rStyle w:val="A10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Style w:val="A10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2.1.3. Обеспечивать уча</w:t>
      </w:r>
      <w:r>
        <w:rPr>
          <w:rStyle w:val="A10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</w:t>
      </w:r>
      <w:r>
        <w:rPr>
          <w:rStyle w:val="A10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мацию о принимаемых решениях, затрагивающих социальные, трудовые, профессиональные права и интересы работников. </w:t>
      </w:r>
    </w:p>
    <w:p w:rsidR="00741512" w:rsidRDefault="00E21D7D">
      <w:pPr>
        <w:pStyle w:val="afb"/>
        <w:ind w:firstLine="708"/>
        <w:jc w:val="both"/>
        <w:rPr>
          <w:rStyle w:val="A10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Style w:val="A10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2.1.4. Реализовывать возможности переговорного процесса с целью учёта интересов сторон, предотвращения коллективных трудовых споров и социально</w:t>
      </w:r>
      <w:r>
        <w:rPr>
          <w:rStyle w:val="A10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й напряженности в коллективе работников.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2.2. 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законодательством, законами и иными нормативными правовыми актами субъекта</w:t>
      </w:r>
      <w:r>
        <w:rPr>
          <w:rFonts w:ascii="Times New Roman" w:hAnsi="Times New Roman" w:cs="Times New Roman"/>
          <w:sz w:val="28"/>
        </w:rPr>
        <w:t xml:space="preserve"> Российской Федерации, соглашениями, настоящим коллективным договором работодатель обязуется: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2.2.1. 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</w:t>
      </w:r>
      <w:r>
        <w:rPr>
          <w:rFonts w:ascii="Times New Roman" w:hAnsi="Times New Roman" w:cs="Times New Roman"/>
          <w:sz w:val="28"/>
        </w:rPr>
        <w:t>профсоюзные взносы из заработной платы работников</w:t>
      </w:r>
      <w:r>
        <w:rPr>
          <w:rFonts w:ascii="Times New Roman" w:hAnsi="Times New Roman" w:cs="Times New Roman"/>
          <w:i/>
          <w:iCs/>
          <w:sz w:val="28"/>
        </w:rPr>
        <w:t>.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</w:t>
      </w:r>
      <w:r>
        <w:rPr>
          <w:rFonts w:ascii="Times New Roman" w:hAnsi="Times New Roman" w:cs="Times New Roman"/>
          <w:sz w:val="28"/>
        </w:rPr>
        <w:t xml:space="preserve">средств. 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pacing w:val="-6"/>
          <w:sz w:val="28"/>
        </w:rPr>
      </w:pPr>
      <w:r>
        <w:rPr>
          <w:rFonts w:ascii="Times New Roman" w:hAnsi="Times New Roman" w:cs="Times New Roman"/>
          <w:sz w:val="28"/>
        </w:rPr>
        <w:t>В случае если работник, не состоящий в Профсоюзе, уполномочил выборный орган первичной профсоюзной организации представлять его интересы во взаимоотношениях с работодателем (статьи 30 и 31 ТК РФ), работодатель обеспечивает, по письменному заявлен</w:t>
      </w:r>
      <w:r>
        <w:rPr>
          <w:rFonts w:ascii="Times New Roman" w:hAnsi="Times New Roman" w:cs="Times New Roman"/>
          <w:sz w:val="28"/>
        </w:rPr>
        <w:t>ию работника, ежемесячное перечисление на счет профсоюзной организации денежных средств в размере не менее 1</w:t>
      </w:r>
      <w:r>
        <w:rPr>
          <w:rFonts w:ascii="Times New Roman" w:hAnsi="Times New Roman" w:cs="Times New Roman"/>
          <w:spacing w:val="-6"/>
          <w:sz w:val="28"/>
        </w:rPr>
        <w:t>% от его ежемесячной заработной платы (часть шестая статьи 377 ТК</w:t>
      </w:r>
      <w:r>
        <w:rPr>
          <w:rFonts w:ascii="Times New Roman" w:eastAsia="Arial Unicode MS" w:hAnsi="Times New Roman" w:cs="Times New Roman"/>
          <w:kern w:val="1"/>
          <w:sz w:val="28"/>
        </w:rPr>
        <w:t> </w:t>
      </w:r>
      <w:r>
        <w:rPr>
          <w:rFonts w:ascii="Times New Roman" w:hAnsi="Times New Roman" w:cs="Times New Roman"/>
          <w:spacing w:val="-6"/>
          <w:sz w:val="28"/>
        </w:rPr>
        <w:t xml:space="preserve">РФ). 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2.2.2. При принятии локальных нормативных актов, затрагивающих права работни</w:t>
      </w:r>
      <w:r>
        <w:rPr>
          <w:rFonts w:ascii="Times New Roman" w:hAnsi="Times New Roman" w:cs="Times New Roman"/>
          <w:sz w:val="28"/>
        </w:rPr>
        <w:t>ков образовательной организации, учитывать мнение выборного органа первичной профсоюзной организации в порядке и на условиях, предусмотренных трудовым законодательством и настоящим коллективным договором.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2.2.3. Соблюдать права и гарантии первичной профсою</w:t>
      </w:r>
      <w:r>
        <w:rPr>
          <w:rFonts w:ascii="Times New Roman" w:hAnsi="Times New Roman" w:cs="Times New Roman"/>
          <w:sz w:val="28"/>
        </w:rPr>
        <w:t>зной организации, Профсоюза, установленные законодательством, соглашениями и настоящим коллективным договором (глава 58 ТК РФ).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Style w:val="A10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2.2.4. Своевременно выполнять предписания надзорных и контрольных органов и представления </w:t>
      </w:r>
      <w:r>
        <w:rPr>
          <w:rFonts w:ascii="Times New Roman" w:hAnsi="Times New Roman" w:cs="Times New Roman"/>
          <w:sz w:val="28"/>
        </w:rPr>
        <w:t>выборных органов первичной профсоюзной</w:t>
      </w:r>
      <w:r>
        <w:rPr>
          <w:rFonts w:ascii="Times New Roman" w:hAnsi="Times New Roman" w:cs="Times New Roman"/>
          <w:sz w:val="28"/>
        </w:rPr>
        <w:t xml:space="preserve"> организации </w:t>
      </w:r>
      <w:r>
        <w:rPr>
          <w:rStyle w:val="A10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:rsidR="00741512" w:rsidRDefault="00E21D7D">
      <w:pPr>
        <w:pStyle w:val="afb"/>
        <w:ind w:firstLine="708"/>
        <w:jc w:val="both"/>
        <w:rPr>
          <w:rStyle w:val="A10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Style w:val="A10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2.2.5. Решение о возможном расторжении трудового договора с работником, входящим в состав </w:t>
      </w:r>
      <w:r>
        <w:rPr>
          <w:rFonts w:ascii="Times New Roman" w:hAnsi="Times New Roman" w:cs="Times New Roman"/>
          <w:sz w:val="28"/>
        </w:rPr>
        <w:t>выборного органа первичной профсо</w:t>
      </w:r>
      <w:r>
        <w:rPr>
          <w:rFonts w:ascii="Times New Roman" w:hAnsi="Times New Roman" w:cs="Times New Roman"/>
          <w:sz w:val="28"/>
        </w:rPr>
        <w:t>юзной организации</w:t>
      </w:r>
      <w:r>
        <w:rPr>
          <w:rStyle w:val="A10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и не освобожденным от основной работы по основаниям, предусмотренным пунктом вторым или третьим части первой статьи 81 ТК</w:t>
      </w:r>
      <w:r>
        <w:rPr>
          <w:rFonts w:ascii="Times New Roman" w:eastAsia="Arial Unicode MS" w:hAnsi="Times New Roman" w:cs="Times New Roman"/>
          <w:kern w:val="1"/>
          <w:sz w:val="28"/>
        </w:rPr>
        <w:t> </w:t>
      </w:r>
      <w:r>
        <w:rPr>
          <w:rStyle w:val="A10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РФ, принимать с предварительного согласия вышестоящего выборного </w:t>
      </w:r>
      <w:r>
        <w:rPr>
          <w:rFonts w:ascii="Times New Roman" w:hAnsi="Times New Roman" w:cs="Times New Roman"/>
          <w:sz w:val="28"/>
        </w:rPr>
        <w:t>органа Общероссийского Профсоюза образования.</w:t>
      </w:r>
    </w:p>
    <w:p w:rsidR="00741512" w:rsidRDefault="00E21D7D">
      <w:pPr>
        <w:pStyle w:val="afb"/>
        <w:ind w:firstLine="708"/>
        <w:jc w:val="both"/>
        <w:rPr>
          <w:rStyle w:val="A10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Style w:val="A10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2.2.6</w:t>
      </w:r>
      <w:r>
        <w:rPr>
          <w:rStyle w:val="A10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  <w:r>
        <w:rPr>
          <w:rFonts w:ascii="Times New Roman" w:hAnsi="Times New Roman" w:cs="Times New Roman"/>
          <w:sz w:val="28"/>
        </w:rPr>
        <w:t> </w:t>
      </w:r>
      <w:r>
        <w:rPr>
          <w:rStyle w:val="A10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</w:t>
      </w:r>
      <w:r>
        <w:rPr>
          <w:rStyle w:val="A10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ставителя работников (члена </w:t>
      </w:r>
      <w:r>
        <w:rPr>
          <w:rFonts w:ascii="Times New Roman" w:hAnsi="Times New Roman" w:cs="Times New Roman"/>
          <w:sz w:val="28"/>
        </w:rPr>
        <w:t>выборного органа первичной профсоюзной организации</w:t>
      </w:r>
      <w:r>
        <w:rPr>
          <w:rStyle w:val="A10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) образовательной организации членом наблюдательного совета.</w:t>
      </w:r>
    </w:p>
    <w:p w:rsidR="00741512" w:rsidRDefault="00E21D7D">
      <w:pPr>
        <w:pStyle w:val="afb"/>
        <w:ind w:firstLine="708"/>
        <w:jc w:val="both"/>
        <w:rPr>
          <w:rStyle w:val="A10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Style w:val="A10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2.2.7. Оплачивать за счет средств образовательной организации подписку на Приложение к «Учительской газете» газеты «М</w:t>
      </w:r>
      <w:r>
        <w:rPr>
          <w:rStyle w:val="A10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ой профсоюз».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Style w:val="A10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2.3. Взаимодействие работодателя с выборным органом первичной профсоюзной организации осуществляется посредством:</w:t>
      </w:r>
    </w:p>
    <w:p w:rsidR="00741512" w:rsidRDefault="00E21D7D">
      <w:pPr>
        <w:pStyle w:val="afb"/>
        <w:ind w:firstLine="708"/>
        <w:jc w:val="both"/>
        <w:rPr>
          <w:rStyle w:val="A10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Style w:val="A10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- </w:t>
      </w:r>
      <w:r>
        <w:rPr>
          <w:rStyle w:val="A70"/>
          <w:rFonts w:ascii="Times New Roman" w:hAnsi="Times New Roman" w:cs="Times New Roman"/>
          <w:color w:val="auto"/>
          <w:sz w:val="28"/>
          <w:szCs w:val="28"/>
          <w:u w:val="none"/>
        </w:rPr>
        <w:t xml:space="preserve">учёта мнения </w:t>
      </w:r>
      <w:r>
        <w:rPr>
          <w:rStyle w:val="A10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 в порядке, установленном статьёй 372 ТК</w:t>
      </w:r>
      <w:r>
        <w:rPr>
          <w:rFonts w:ascii="Times New Roman" w:eastAsia="Arial Unicode MS" w:hAnsi="Times New Roman" w:cs="Times New Roman"/>
          <w:kern w:val="1"/>
          <w:sz w:val="28"/>
        </w:rPr>
        <w:t> </w:t>
      </w:r>
      <w:r>
        <w:rPr>
          <w:rStyle w:val="A10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РФ;</w:t>
      </w:r>
    </w:p>
    <w:p w:rsidR="00741512" w:rsidRDefault="00E21D7D">
      <w:pPr>
        <w:pStyle w:val="afb"/>
        <w:ind w:firstLine="708"/>
        <w:jc w:val="both"/>
        <w:rPr>
          <w:rStyle w:val="A10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Style w:val="A10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- </w:t>
      </w:r>
      <w:r>
        <w:rPr>
          <w:rStyle w:val="A70"/>
          <w:rFonts w:ascii="Times New Roman" w:hAnsi="Times New Roman" w:cs="Times New Roman"/>
          <w:color w:val="auto"/>
          <w:sz w:val="28"/>
          <w:szCs w:val="28"/>
          <w:u w:val="none"/>
        </w:rPr>
        <w:t>учёта мотивирова</w:t>
      </w:r>
      <w:r>
        <w:rPr>
          <w:rStyle w:val="A70"/>
          <w:rFonts w:ascii="Times New Roman" w:hAnsi="Times New Roman" w:cs="Times New Roman"/>
          <w:color w:val="auto"/>
          <w:sz w:val="28"/>
          <w:szCs w:val="28"/>
          <w:u w:val="none"/>
        </w:rPr>
        <w:t xml:space="preserve">нного мнения </w:t>
      </w:r>
      <w:r>
        <w:rPr>
          <w:rStyle w:val="A10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выборного органа первичной профсоюзной организации в порядке, установленном статьёй 373 ТК РФ;</w:t>
      </w:r>
    </w:p>
    <w:p w:rsidR="00741512" w:rsidRDefault="00E21D7D">
      <w:pPr>
        <w:pStyle w:val="afb"/>
        <w:ind w:firstLine="708"/>
        <w:jc w:val="both"/>
        <w:rPr>
          <w:rStyle w:val="A70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10"/>
          <w:rFonts w:ascii="Times New Roman" w:hAnsi="Times New Roman" w:cs="Times New Roman"/>
          <w:b w:val="0"/>
          <w:bCs w:val="0"/>
          <w:color w:val="auto"/>
          <w:sz w:val="28"/>
          <w:szCs w:val="28"/>
        </w:rPr>
        <w:lastRenderedPageBreak/>
        <w:t>- </w:t>
      </w:r>
      <w:r>
        <w:rPr>
          <w:rStyle w:val="A70"/>
          <w:rFonts w:ascii="Times New Roman" w:hAnsi="Times New Roman" w:cs="Times New Roman"/>
          <w:color w:val="auto"/>
          <w:sz w:val="28"/>
          <w:szCs w:val="28"/>
          <w:u w:val="none"/>
        </w:rPr>
        <w:t xml:space="preserve">согласование </w:t>
      </w:r>
      <w:r>
        <w:rPr>
          <w:rStyle w:val="A10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выборным органом первичной профсоюзной организации</w:t>
      </w:r>
      <w:r>
        <w:rPr>
          <w:rStyle w:val="A70"/>
          <w:rFonts w:ascii="Times New Roman" w:hAnsi="Times New Roman" w:cs="Times New Roman"/>
          <w:color w:val="auto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  <w:u w:val="single"/>
        </w:rPr>
      </w:pPr>
      <w:r>
        <w:rPr>
          <w:rStyle w:val="A10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2.3.1. Работодатель с учётом мотивированного мнения выборного органа первичной профсоюзной организации (по согласованию): 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Cs/>
          <w:sz w:val="28"/>
        </w:rPr>
        <w:t>- устанавливает 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</w:t>
      </w:r>
      <w:r>
        <w:rPr>
          <w:rFonts w:ascii="Times New Roman" w:hAnsi="Times New Roman" w:cs="Times New Roman"/>
          <w:iCs/>
          <w:sz w:val="28"/>
        </w:rPr>
        <w:t xml:space="preserve">тановленной нормы часов (школы-интернаты, интернаты при образовательных организациях)) (статья 105 ТК РФ); 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Cs/>
          <w:sz w:val="28"/>
        </w:rPr>
        <w:t xml:space="preserve">- привлекает к работе в выходные и нерабочие праздничные дни (статья 113 ТК РФ); 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iCs/>
          <w:sz w:val="28"/>
        </w:rPr>
      </w:pPr>
      <w:r>
        <w:rPr>
          <w:rFonts w:ascii="Times New Roman" w:hAnsi="Times New Roman" w:cs="Times New Roman"/>
          <w:iCs/>
          <w:sz w:val="28"/>
        </w:rPr>
        <w:t>- принимает решения о временном введении режима неполного рабочего</w:t>
      </w:r>
      <w:r>
        <w:rPr>
          <w:rFonts w:ascii="Times New Roman" w:hAnsi="Times New Roman" w:cs="Times New Roman"/>
          <w:iCs/>
          <w:sz w:val="28"/>
        </w:rPr>
        <w:t xml:space="preserve"> времени при угрозе массовых увольнений и его отмены (статья 180 ТК РФ); 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iCs/>
          <w:sz w:val="28"/>
        </w:rPr>
      </w:pPr>
      <w:r>
        <w:rPr>
          <w:rFonts w:ascii="Times New Roman" w:hAnsi="Times New Roman" w:cs="Times New Roman"/>
          <w:iCs/>
          <w:sz w:val="28"/>
        </w:rPr>
        <w:t>- вводит, а также отменяет режим неполного рабочего дня (смены) и (или) неполной рабочей недели ранее срока, на который они были установлены (статья 74 ТК РФ);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Cs/>
          <w:sz w:val="28"/>
        </w:rPr>
        <w:t>- привлекает работника</w:t>
      </w:r>
      <w:r>
        <w:rPr>
          <w:rFonts w:ascii="Times New Roman" w:hAnsi="Times New Roman" w:cs="Times New Roman"/>
          <w:iCs/>
          <w:sz w:val="28"/>
        </w:rPr>
        <w:t xml:space="preserve"> к сверхурочной работе (статья 99 ТК РФ);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Cs/>
          <w:sz w:val="28"/>
        </w:rPr>
        <w:t xml:space="preserve">- утверждает формы расчетного листка (статья 136 ТК РФ); 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iCs/>
          <w:sz w:val="28"/>
        </w:rPr>
      </w:pPr>
      <w:r>
        <w:rPr>
          <w:rFonts w:ascii="Times New Roman" w:hAnsi="Times New Roman" w:cs="Times New Roman"/>
          <w:iCs/>
          <w:sz w:val="28"/>
        </w:rPr>
        <w:t>- принимает решение о возможном расторжении трудового договора с работником (подпункты второй, третий или пятый части первой статьи 81 ТК РФ);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iCs/>
          <w:sz w:val="28"/>
        </w:rPr>
      </w:pPr>
      <w:r>
        <w:rPr>
          <w:rFonts w:ascii="Times New Roman" w:hAnsi="Times New Roman" w:cs="Times New Roman"/>
          <w:iCs/>
          <w:sz w:val="28"/>
        </w:rPr>
        <w:t xml:space="preserve">- определяет </w:t>
      </w:r>
      <w:r>
        <w:rPr>
          <w:rFonts w:ascii="Times New Roman" w:hAnsi="Times New Roman" w:cs="Times New Roman"/>
          <w:iCs/>
          <w:sz w:val="28"/>
        </w:rPr>
        <w:t>форму подготовки и дополнительного профессионального образования работников, перечень необходимых для подготовки профессий и специальностей, в том числе для направления работников на прохождение независимой оценки квалификации (статья 196 ТК РФ);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iCs/>
          <w:sz w:val="28"/>
        </w:rPr>
      </w:pPr>
      <w:r>
        <w:rPr>
          <w:rFonts w:ascii="Times New Roman" w:hAnsi="Times New Roman" w:cs="Times New Roman"/>
          <w:iCs/>
          <w:sz w:val="28"/>
        </w:rPr>
        <w:t>- формиру</w:t>
      </w:r>
      <w:r>
        <w:rPr>
          <w:rFonts w:ascii="Times New Roman" w:hAnsi="Times New Roman" w:cs="Times New Roman"/>
          <w:iCs/>
          <w:sz w:val="28"/>
        </w:rPr>
        <w:t>ет комиссии по урегулированию споров между участниками образовательных отношений;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Cs/>
          <w:sz w:val="28"/>
        </w:rPr>
        <w:t>- представляет к награждению отраслевыми и иными наградами;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iCs/>
          <w:sz w:val="28"/>
        </w:rPr>
      </w:pPr>
      <w:r>
        <w:rPr>
          <w:rFonts w:ascii="Times New Roman" w:hAnsi="Times New Roman" w:cs="Times New Roman"/>
          <w:iCs/>
          <w:sz w:val="28"/>
        </w:rPr>
        <w:t xml:space="preserve">- принимает (утверждает) локальные нормативные акты </w:t>
      </w:r>
      <w:r>
        <w:rPr>
          <w:rStyle w:val="A10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образовательной организации</w:t>
      </w:r>
      <w:r>
        <w:rPr>
          <w:rFonts w:ascii="Times New Roman" w:hAnsi="Times New Roman" w:cs="Times New Roman"/>
          <w:iCs/>
          <w:sz w:val="28"/>
        </w:rPr>
        <w:t xml:space="preserve">, содержащие нормы трудового права </w:t>
      </w:r>
      <w:r>
        <w:rPr>
          <w:rFonts w:ascii="Times New Roman" w:hAnsi="Times New Roman" w:cs="Times New Roman"/>
          <w:iCs/>
          <w:sz w:val="28"/>
        </w:rPr>
        <w:t>(статьи 8, 371, 372 ТК РФ);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2.3.2. </w:t>
      </w:r>
      <w:r>
        <w:rPr>
          <w:rFonts w:ascii="Times New Roman" w:hAnsi="Times New Roman" w:cs="Times New Roman"/>
          <w:bCs/>
          <w:iCs/>
          <w:sz w:val="28"/>
        </w:rPr>
        <w:t xml:space="preserve">С учётом мотивированного мнения </w:t>
      </w:r>
      <w:r>
        <w:rPr>
          <w:rStyle w:val="A10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выборного органа первичной профсоюзной организации </w:t>
      </w:r>
      <w:r>
        <w:rPr>
          <w:rFonts w:ascii="Times New Roman" w:hAnsi="Times New Roman" w:cs="Times New Roman"/>
          <w:bCs/>
          <w:iCs/>
          <w:sz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Cs/>
          <w:sz w:val="28"/>
        </w:rPr>
        <w:t>- совершение работнико</w:t>
      </w:r>
      <w:r>
        <w:rPr>
          <w:rFonts w:ascii="Times New Roman" w:hAnsi="Times New Roman" w:cs="Times New Roman"/>
          <w:iCs/>
          <w:sz w:val="28"/>
        </w:rPr>
        <w:t xml:space="preserve">м, выполняющим воспитательные функции, аморального проступка, несовместимого с продолжением данной работы (пункт восьмой части первой статьи 81 ТК РФ); 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>
        <w:rPr>
          <w:rFonts w:ascii="Times New Roman" w:hAnsi="Times New Roman" w:cs="Times New Roman"/>
          <w:iCs/>
          <w:sz w:val="28"/>
        </w:rPr>
        <w:t>другие основания (</w:t>
      </w:r>
      <w:r>
        <w:rPr>
          <w:rFonts w:ascii="Times New Roman" w:hAnsi="Times New Roman" w:cs="Times New Roman"/>
          <w:sz w:val="28"/>
        </w:rPr>
        <w:t>пункты первый и второй статьи 336 ТК РФ и др.).</w:t>
      </w:r>
    </w:p>
    <w:p w:rsidR="00741512" w:rsidRDefault="00E21D7D">
      <w:pPr>
        <w:pStyle w:val="afb"/>
        <w:ind w:firstLine="708"/>
        <w:jc w:val="both"/>
        <w:rPr>
          <w:rStyle w:val="A10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2.3.3. </w:t>
      </w:r>
      <w:r>
        <w:rPr>
          <w:rStyle w:val="A10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Работодатель с учётом мнения</w:t>
      </w:r>
      <w:r>
        <w:rPr>
          <w:rStyle w:val="A10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выборного органа первичной профсоюзной организации (по согласованию) принимает (утверждает) локальные нормативные акты образовательной организации, определяющие: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Cs/>
          <w:sz w:val="28"/>
        </w:rPr>
        <w:t xml:space="preserve">- установление и распределение учебной нагрузки педагогических и других работников; 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iCs/>
          <w:sz w:val="28"/>
        </w:rPr>
      </w:pPr>
      <w:r>
        <w:rPr>
          <w:rFonts w:ascii="Times New Roman" w:hAnsi="Times New Roman" w:cs="Times New Roman"/>
          <w:iCs/>
          <w:sz w:val="28"/>
        </w:rPr>
        <w:lastRenderedPageBreak/>
        <w:t>- устано</w:t>
      </w:r>
      <w:r>
        <w:rPr>
          <w:rFonts w:ascii="Times New Roman" w:hAnsi="Times New Roman" w:cs="Times New Roman"/>
          <w:iCs/>
          <w:sz w:val="28"/>
        </w:rPr>
        <w:t xml:space="preserve">вление дополнительных гарантий работникам, совмещающим работу с обучением; 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iCs/>
          <w:sz w:val="28"/>
        </w:rPr>
      </w:pPr>
      <w:r>
        <w:rPr>
          <w:rFonts w:ascii="Times New Roman" w:hAnsi="Times New Roman" w:cs="Times New Roman"/>
          <w:iCs/>
          <w:sz w:val="28"/>
        </w:rPr>
        <w:t>- перечень должностей работников с ненормированным рабочим днем (статья 101 ТК РФ);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>
        <w:rPr>
          <w:rFonts w:ascii="Times New Roman" w:hAnsi="Times New Roman" w:cs="Times New Roman"/>
          <w:iCs/>
          <w:sz w:val="28"/>
        </w:rPr>
        <w:t xml:space="preserve">утверждение расписания занятий, годового календарного учебного графика; 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Cs/>
          <w:sz w:val="28"/>
        </w:rPr>
        <w:t>- составление графика</w:t>
      </w:r>
      <w:r>
        <w:rPr>
          <w:rFonts w:ascii="Times New Roman" w:hAnsi="Times New Roman" w:cs="Times New Roman"/>
          <w:iCs/>
          <w:sz w:val="28"/>
        </w:rPr>
        <w:t xml:space="preserve"> сменности (статья 103 ТК РФ); 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Cs/>
          <w:sz w:val="28"/>
        </w:rPr>
        <w:t>- 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>
        <w:rPr>
          <w:rFonts w:ascii="Times New Roman" w:eastAsia="Arial Unicode MS" w:hAnsi="Times New Roman" w:cs="Times New Roman"/>
          <w:kern w:val="1"/>
          <w:sz w:val="28"/>
        </w:rPr>
        <w:t> </w:t>
      </w:r>
      <w:r>
        <w:rPr>
          <w:rFonts w:ascii="Times New Roman" w:hAnsi="Times New Roman" w:cs="Times New Roman"/>
          <w:iCs/>
          <w:sz w:val="28"/>
        </w:rPr>
        <w:t>100 ТК</w:t>
      </w:r>
      <w:r>
        <w:rPr>
          <w:rFonts w:ascii="Times New Roman" w:eastAsia="Arial Unicode MS" w:hAnsi="Times New Roman" w:cs="Times New Roman"/>
          <w:kern w:val="1"/>
          <w:sz w:val="28"/>
        </w:rPr>
        <w:t> </w:t>
      </w:r>
      <w:r>
        <w:rPr>
          <w:rFonts w:ascii="Times New Roman" w:hAnsi="Times New Roman" w:cs="Times New Roman"/>
          <w:iCs/>
          <w:sz w:val="28"/>
        </w:rPr>
        <w:t xml:space="preserve">РФ); 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Cs/>
          <w:sz w:val="28"/>
        </w:rPr>
        <w:t>- утвер</w:t>
      </w:r>
      <w:r>
        <w:rPr>
          <w:rFonts w:ascii="Times New Roman" w:hAnsi="Times New Roman" w:cs="Times New Roman"/>
          <w:iCs/>
          <w:sz w:val="28"/>
        </w:rPr>
        <w:t>ждение графика отпусков (статья 123 ТК</w:t>
      </w:r>
      <w:r>
        <w:rPr>
          <w:rFonts w:ascii="Times New Roman" w:eastAsia="Arial Unicode MS" w:hAnsi="Times New Roman" w:cs="Times New Roman"/>
          <w:kern w:val="1"/>
          <w:sz w:val="28"/>
        </w:rPr>
        <w:t> </w:t>
      </w:r>
      <w:r>
        <w:rPr>
          <w:rFonts w:ascii="Times New Roman" w:hAnsi="Times New Roman" w:cs="Times New Roman"/>
          <w:iCs/>
          <w:sz w:val="28"/>
        </w:rPr>
        <w:t xml:space="preserve">РФ); 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iCs/>
          <w:sz w:val="28"/>
        </w:rPr>
      </w:pPr>
      <w:r>
        <w:rPr>
          <w:rFonts w:ascii="Times New Roman" w:hAnsi="Times New Roman" w:cs="Times New Roman"/>
          <w:iCs/>
          <w:sz w:val="28"/>
        </w:rPr>
        <w:t xml:space="preserve">- утверждение графика длительных отпусков; 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iCs/>
          <w:sz w:val="28"/>
        </w:rPr>
      </w:pPr>
      <w:r>
        <w:rPr>
          <w:rFonts w:ascii="Times New Roman" w:hAnsi="Times New Roman" w:cs="Times New Roman"/>
          <w:iCs/>
          <w:sz w:val="28"/>
        </w:rPr>
        <w:t>- правила и инструкции по охране труда для работников (статья 212 ТК РФ);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iCs/>
          <w:sz w:val="28"/>
        </w:rPr>
      </w:pPr>
      <w:r>
        <w:rPr>
          <w:rFonts w:ascii="Times New Roman" w:hAnsi="Times New Roman" w:cs="Times New Roman"/>
          <w:iCs/>
          <w:sz w:val="28"/>
        </w:rPr>
        <w:t>- конкретные размеры оплаты за работу в выходной или нерабочий праздничный день (статья 153 Т</w:t>
      </w:r>
      <w:r>
        <w:rPr>
          <w:rFonts w:ascii="Times New Roman" w:hAnsi="Times New Roman" w:cs="Times New Roman"/>
          <w:iCs/>
          <w:sz w:val="28"/>
        </w:rPr>
        <w:t>К</w:t>
      </w:r>
      <w:r>
        <w:rPr>
          <w:rFonts w:ascii="Times New Roman" w:eastAsia="Arial Unicode MS" w:hAnsi="Times New Roman" w:cs="Times New Roman"/>
          <w:kern w:val="1"/>
          <w:sz w:val="28"/>
        </w:rPr>
        <w:t> </w:t>
      </w:r>
      <w:r>
        <w:rPr>
          <w:rFonts w:ascii="Times New Roman" w:hAnsi="Times New Roman" w:cs="Times New Roman"/>
          <w:iCs/>
          <w:sz w:val="28"/>
        </w:rPr>
        <w:t xml:space="preserve">РФ), оплаты труда работников, занятых на работах с вредными и (или) опасными условиями труда (статья 147 ТК РФ), оплаты труда за работу в ночное время (статья 154 ТК РФ); 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iCs/>
          <w:sz w:val="28"/>
        </w:rPr>
      </w:pPr>
      <w:r>
        <w:rPr>
          <w:rFonts w:ascii="Times New Roman" w:hAnsi="Times New Roman" w:cs="Times New Roman"/>
          <w:iCs/>
          <w:sz w:val="28"/>
        </w:rPr>
        <w:t>- введение, замену и пересмотр норм труда (статья 162 ТК РФ);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Cs/>
          <w:sz w:val="28"/>
        </w:rPr>
        <w:t>- определение сроков</w:t>
      </w:r>
      <w:r>
        <w:rPr>
          <w:rFonts w:ascii="Times New Roman" w:hAnsi="Times New Roman" w:cs="Times New Roman"/>
          <w:iCs/>
          <w:sz w:val="28"/>
        </w:rPr>
        <w:t xml:space="preserve"> проведения специальной оценки условий труда (статья 22 ТК РФ);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iCs/>
          <w:sz w:val="28"/>
        </w:rPr>
      </w:pPr>
      <w:r>
        <w:rPr>
          <w:rFonts w:ascii="Times New Roman" w:hAnsi="Times New Roman" w:cs="Times New Roman"/>
          <w:iCs/>
          <w:sz w:val="28"/>
        </w:rPr>
        <w:t>- принятие работодателем локальных нормативных актов и решений в иных случаях, предусмотренных настоящим коллективным договором;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2.3.4. </w:t>
      </w:r>
      <w:r>
        <w:rPr>
          <w:rStyle w:val="A10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Работодатель с </w:t>
      </w:r>
      <w:r>
        <w:rPr>
          <w:rFonts w:ascii="Times New Roman" w:hAnsi="Times New Roman" w:cs="Times New Roman"/>
          <w:bCs/>
          <w:sz w:val="28"/>
        </w:rPr>
        <w:t xml:space="preserve">предварительного согласия </w:t>
      </w:r>
      <w:r>
        <w:rPr>
          <w:rStyle w:val="A10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выборного орган</w:t>
      </w:r>
      <w:r>
        <w:rPr>
          <w:rStyle w:val="A10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а первичной профсоюзной организации </w:t>
      </w:r>
      <w:r>
        <w:rPr>
          <w:rFonts w:ascii="Times New Roman" w:hAnsi="Times New Roman" w:cs="Times New Roman"/>
          <w:bCs/>
          <w:sz w:val="28"/>
        </w:rPr>
        <w:t xml:space="preserve">осуществляет: 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Cs/>
          <w:sz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:rsidR="00741512" w:rsidRDefault="00E21D7D">
      <w:pPr>
        <w:pStyle w:val="afb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Cs/>
          <w:sz w:val="28"/>
        </w:rPr>
        <w:tab/>
        <w:t>- временный перевод работников, являющихся членами Профсоюза, на друг</w:t>
      </w:r>
      <w:r>
        <w:rPr>
          <w:rFonts w:ascii="Times New Roman" w:hAnsi="Times New Roman" w:cs="Times New Roman"/>
          <w:iCs/>
          <w:sz w:val="28"/>
        </w:rPr>
        <w:t xml:space="preserve">ую работу в случаях, предусмотренных статьёй 39, частью третьей статьи 72.2. ТК РФ; 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iCs/>
          <w:sz w:val="28"/>
        </w:rPr>
      </w:pPr>
      <w:r>
        <w:rPr>
          <w:rFonts w:ascii="Times New Roman" w:hAnsi="Times New Roman" w:cs="Times New Roman"/>
          <w:iCs/>
          <w:sz w:val="28"/>
        </w:rPr>
        <w:t>- расторжение трудового договора по инициативе работодателя в соответствии с пунктами вторым, третьим и пятым части первой статьи 81</w:t>
      </w:r>
      <w:r>
        <w:rPr>
          <w:rFonts w:ascii="Times New Roman" w:eastAsia="Arial Unicode MS" w:hAnsi="Times New Roman" w:cs="Times New Roman"/>
          <w:kern w:val="1"/>
          <w:sz w:val="28"/>
        </w:rPr>
        <w:t> </w:t>
      </w:r>
      <w:r>
        <w:rPr>
          <w:rFonts w:ascii="Times New Roman" w:hAnsi="Times New Roman" w:cs="Times New Roman"/>
          <w:iCs/>
          <w:sz w:val="28"/>
        </w:rPr>
        <w:t>ТК РФ с работниками, являющимися члена</w:t>
      </w:r>
      <w:r>
        <w:rPr>
          <w:rFonts w:ascii="Times New Roman" w:hAnsi="Times New Roman" w:cs="Times New Roman"/>
          <w:iCs/>
          <w:sz w:val="28"/>
        </w:rPr>
        <w:t>ми Профсоюза.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2.4. Профсоюзный комитет обязуется: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2.4.1. </w:t>
      </w:r>
      <w:r>
        <w:rPr>
          <w:rStyle w:val="A10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Способствовать реализации настоящего коллективного договора, сохранению социальной стабильности в трудовом коллективе, строить свои взаимоотношения с работодателем на принципах социального </w:t>
      </w:r>
      <w:r>
        <w:rPr>
          <w:rStyle w:val="A10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партнёрства.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Style w:val="A10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2.4.2. Разъяснять работникам положения коллективного договора и приложений к нему. 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2.4.3. 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</w:t>
      </w:r>
      <w:r>
        <w:rPr>
          <w:rFonts w:ascii="Times New Roman" w:hAnsi="Times New Roman" w:cs="Times New Roman"/>
          <w:sz w:val="28"/>
        </w:rPr>
        <w:t>альным законом «О профессиональных союзах, их правах и гарантиях деятельности».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2.4.4. Представлять во взаимоотношениях с работодателем интересы работников, не являющихся членами Профсоюза, в случае, если они </w:t>
      </w:r>
      <w:r>
        <w:rPr>
          <w:rFonts w:ascii="Times New Roman" w:hAnsi="Times New Roman" w:cs="Times New Roman"/>
          <w:sz w:val="28"/>
        </w:rPr>
        <w:lastRenderedPageBreak/>
        <w:t>уполномочили выборный орган первичной профсоюзн</w:t>
      </w:r>
      <w:r>
        <w:rPr>
          <w:rFonts w:ascii="Times New Roman" w:hAnsi="Times New Roman" w:cs="Times New Roman"/>
          <w:sz w:val="28"/>
        </w:rPr>
        <w:t>ой организации 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2.4.5. Осуществлять контроль за соблюдением работодателем и его представителями трудового законодательства и и</w:t>
      </w:r>
      <w:r>
        <w:rPr>
          <w:rFonts w:ascii="Times New Roman" w:hAnsi="Times New Roman" w:cs="Times New Roman"/>
          <w:sz w:val="28"/>
        </w:rPr>
        <w:t>ных нормативных правовых актов, содержащих нормы трудового права, в том числе, за: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-правильностью расходования фонда оплаты труда, в том числе экономии фонда оплаты труда, а также внебюджетных средств;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-правильностью ведения и хранения трудовых книжек рабо</w:t>
      </w:r>
      <w:r>
        <w:rPr>
          <w:rFonts w:ascii="Times New Roman" w:hAnsi="Times New Roman" w:cs="Times New Roman"/>
          <w:sz w:val="28"/>
        </w:rPr>
        <w:t>тников (сведений о трудовой деятельности) своевременностью внесения в них записей, в том числе при присвоении квалификационных категорий по результатам аттестации работников;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-своевременным предоставлением сведений о трудовой деятельности работника в систе</w:t>
      </w:r>
      <w:r>
        <w:rPr>
          <w:rFonts w:ascii="Times New Roman" w:hAnsi="Times New Roman" w:cs="Times New Roman"/>
          <w:sz w:val="28"/>
        </w:rPr>
        <w:t>му обязательного пенсионного страхования для хранения в информационных ресурсах Социального фонда России;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-охраной труда в образовательной организации; 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-правильностью и своевременностью предоставления работникам отпусков и их оплаты; 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-своевременностью и </w:t>
      </w:r>
      <w:r>
        <w:rPr>
          <w:rFonts w:ascii="Times New Roman" w:hAnsi="Times New Roman" w:cs="Times New Roman"/>
          <w:sz w:val="28"/>
        </w:rPr>
        <w:t xml:space="preserve">правильностью начисления и перечисления страховых взносов в системе обязательного социального страхования работников; 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-соблюдением порядка аттестации педагогических работников образовательной организации; 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2.4.6. Обеспечивать выполнение условий настоящего</w:t>
      </w:r>
      <w:r>
        <w:rPr>
          <w:rFonts w:ascii="Times New Roman" w:hAnsi="Times New Roman" w:cs="Times New Roman"/>
          <w:sz w:val="28"/>
        </w:rPr>
        <w:t xml:space="preserve"> коллективного договора. 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2.4.7. Участвовать в формировании в образовательной организации системы внутреннего контроля за соблюдением трудового законодательства и иных актов, содержащих нормы трудового права. 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2.4.8. </w:t>
      </w:r>
      <w:r>
        <w:rPr>
          <w:rStyle w:val="A10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Представлять, выражать и защищать социа</w:t>
      </w:r>
      <w:r>
        <w:rPr>
          <w:rStyle w:val="A10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льные, трудовые, профессиональные права и интересы работников – членов Профсоюза перед работодателем, в муниципальных и других органах, комиссиях по трудовым спорам, суде.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2.4.9. Принимать участие в аттестации работников образовательной организации на соот</w:t>
      </w:r>
      <w:r>
        <w:rPr>
          <w:rFonts w:ascii="Times New Roman" w:hAnsi="Times New Roman" w:cs="Times New Roman"/>
          <w:sz w:val="28"/>
        </w:rPr>
        <w:t>ветствие занимаемой должности</w:t>
      </w:r>
      <w:r>
        <w:rPr>
          <w:rStyle w:val="A10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2.4.10. Осуществлять проверку уплаты и перечисления членских профсоюзных взносов в соответствии с законодательством Российской Федерации. 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2.4.11. Информировать ежегодно членов Профсоюза о своей работе, о деятельности выборны</w:t>
      </w:r>
      <w:r>
        <w:rPr>
          <w:rFonts w:ascii="Times New Roman" w:hAnsi="Times New Roman" w:cs="Times New Roman"/>
          <w:sz w:val="28"/>
        </w:rPr>
        <w:t xml:space="preserve">х профсоюзных органов. 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Cs/>
          <w:sz w:val="28"/>
        </w:rPr>
        <w:t xml:space="preserve">2.4.12. Содействовать оздоровлению детей работников образовательной организации. 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Cs/>
          <w:sz w:val="28"/>
        </w:rPr>
        <w:t xml:space="preserve">2.4.13. Ходатайствовать о представлении к наградам работников образовательной организации. 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iCs/>
          <w:sz w:val="28"/>
        </w:rPr>
      </w:pPr>
      <w:r>
        <w:rPr>
          <w:rFonts w:ascii="Times New Roman" w:hAnsi="Times New Roman" w:cs="Times New Roman"/>
          <w:iCs/>
          <w:sz w:val="28"/>
        </w:rPr>
        <w:lastRenderedPageBreak/>
        <w:t>2.4.14. Организовывать физкультурно-оздоровительную и куль</w:t>
      </w:r>
      <w:r>
        <w:rPr>
          <w:rFonts w:ascii="Times New Roman" w:hAnsi="Times New Roman" w:cs="Times New Roman"/>
          <w:iCs/>
          <w:sz w:val="28"/>
        </w:rPr>
        <w:t xml:space="preserve">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:rsidR="00741512" w:rsidRDefault="00E21D7D">
      <w:pPr>
        <w:pStyle w:val="afb"/>
        <w:ind w:firstLine="708"/>
        <w:jc w:val="both"/>
        <w:rPr>
          <w:rStyle w:val="A10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Style w:val="A10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2.4.15. Добиваться от работодателя приостановки (отмены) управленческих решений, противоречащих законодательству о труде, о</w:t>
      </w:r>
      <w:r>
        <w:rPr>
          <w:rStyle w:val="A10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>
        <w:rPr>
          <w:rFonts w:ascii="Times New Roman" w:hAnsi="Times New Roman" w:cs="Times New Roman"/>
          <w:sz w:val="28"/>
        </w:rPr>
        <w:t xml:space="preserve">выборным органом первичной профсоюзной организации </w:t>
      </w:r>
      <w:r>
        <w:rPr>
          <w:rStyle w:val="A10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(без учёта мотивированного мнения).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Style w:val="A10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2.4.16. Выступать инициатором начал</w:t>
      </w:r>
      <w:r>
        <w:rPr>
          <w:rStyle w:val="A10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а переговоров по заключению коллективного договора на новый срок за три месяца до окончания срока его действия.</w:t>
      </w:r>
    </w:p>
    <w:p w:rsidR="00741512" w:rsidRDefault="00E21D7D">
      <w:pPr>
        <w:pStyle w:val="afb"/>
        <w:jc w:val="center"/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  <w:t>Ш. Обязательства сторон в области экономики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3.1. Руководствуясь основными принципами социального партнерства, осознавая ответственность за функционирование и развитие 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образовательного учреждения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необходимость улучшения социально-экономического положения работников, стороны договорились: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3.2. Осуще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ствлять согласованные действия по реализации федеральных программ, приоритетного национального проекта «Образование»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lang w:eastAsia="ru-RU"/>
        </w:rPr>
        <w:t>государственной</w:t>
      </w:r>
      <w:proofErr w:type="spellEnd"/>
      <w:r>
        <w:rPr>
          <w:rFonts w:ascii="Times New Roman" w:eastAsia="Times New Roman" w:hAnsi="Times New Roman" w:cs="Times New Roman"/>
          <w:sz w:val="28"/>
          <w:lang w:eastAsia="ru-RU"/>
        </w:rPr>
        <w:t xml:space="preserve"> программы «Развитие образования и науки Республики Татарстан на 2014-2025 годы», утвержденной постановлением Кабинета Мини</w:t>
      </w:r>
      <w:r>
        <w:rPr>
          <w:rFonts w:ascii="Times New Roman" w:eastAsia="Times New Roman" w:hAnsi="Times New Roman" w:cs="Times New Roman"/>
          <w:sz w:val="28"/>
          <w:lang w:eastAsia="ru-RU"/>
        </w:rPr>
        <w:t>стров Республики Татарстан от 22.02.2014№ 110 «Об утверждении государственной программы «Развитие образования и науки Республики Татарстан на 2014-2025 годы»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республиканских законов и иных нормативных актов, направленных на развитие отрасли и социальную з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ащиту работников.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3.2.1. Совместными усилиями способствовать реализации в полном объеме приоритетных национальных образовательных проектов.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3.2.2. Совместно добиваться повышения уровня жизни, оплаты труда и социальных гарантий работников.</w:t>
      </w:r>
    </w:p>
    <w:p w:rsidR="00741512" w:rsidRDefault="00E21D7D">
      <w:pPr>
        <w:pStyle w:val="afb"/>
        <w:ind w:firstLine="70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3.2.3. В </w:t>
      </w:r>
      <w:r>
        <w:rPr>
          <w:rFonts w:ascii="Times New Roman" w:eastAsia="Calibri" w:hAnsi="Times New Roman" w:cs="Times New Roman"/>
          <w:sz w:val="28"/>
        </w:rPr>
        <w:t>установленном порядке, в пределах компетенции, при формировании бюджета Высокогорского муниципального района обращаться в органы местного самоуправления для решения следующих вопросов: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- своевременной индексации базовых окладов (ставок) и должностных оклад</w:t>
      </w:r>
      <w:r>
        <w:rPr>
          <w:rFonts w:ascii="Times New Roman" w:eastAsia="Times New Roman" w:hAnsi="Times New Roman" w:cs="Times New Roman"/>
          <w:sz w:val="28"/>
          <w:lang w:eastAsia="ru-RU"/>
        </w:rPr>
        <w:t>ов работников в связи с ростом потребительских ценна товары и услуги;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предусматривать </w:t>
      </w:r>
      <w:r>
        <w:rPr>
          <w:rFonts w:ascii="Times New Roman" w:eastAsia="Times New Roman" w:hAnsi="Times New Roman" w:cs="Times New Roman"/>
          <w:sz w:val="28"/>
          <w:lang w:eastAsia="ru-RU"/>
        </w:rPr>
        <w:t>в местном бюджете выделение средств на: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- охрану труда и пожарную безопасность в образовательном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учреждении, проведение </w:t>
      </w:r>
      <w:r>
        <w:rPr>
          <w:rFonts w:ascii="Times New Roman" w:eastAsia="Times New Roman" w:hAnsi="Times New Roman" w:cs="Times New Roman"/>
          <w:sz w:val="28"/>
          <w:lang w:eastAsia="ru-RU"/>
        </w:rPr>
        <w:t>специальной оценки условий труда;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92D050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- проведение </w:t>
      </w:r>
      <w:r>
        <w:rPr>
          <w:rFonts w:ascii="Times New Roman" w:eastAsia="Times New Roman" w:hAnsi="Times New Roman" w:cs="Times New Roman"/>
          <w:sz w:val="28"/>
          <w:lang w:eastAsia="ru-RU"/>
        </w:rPr>
        <w:t>обязательных предварительных (при поступлении на работу) и периодических (в течение трудовой деятельности) медицинских осмотров (обследований), психиатрическое освидетельствование работников, обучение и аттестацию работников по программа</w:t>
      </w:r>
      <w:r>
        <w:rPr>
          <w:rFonts w:ascii="Times New Roman" w:eastAsia="Times New Roman" w:hAnsi="Times New Roman" w:cs="Times New Roman"/>
          <w:bCs/>
          <w:sz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санитарно-гигиени</w:t>
      </w:r>
      <w:r>
        <w:rPr>
          <w:rFonts w:ascii="Times New Roman" w:eastAsia="Times New Roman" w:hAnsi="Times New Roman" w:cs="Times New Roman"/>
          <w:sz w:val="28"/>
          <w:lang w:eastAsia="ru-RU"/>
        </w:rPr>
        <w:t>ческого минимума</w:t>
      </w:r>
      <w:r>
        <w:rPr>
          <w:rFonts w:ascii="Times New Roman" w:eastAsia="Times New Roman" w:hAnsi="Times New Roman" w:cs="Times New Roman"/>
          <w:color w:val="92D050"/>
          <w:sz w:val="28"/>
          <w:lang w:eastAsia="ru-RU"/>
        </w:rPr>
        <w:t>;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 -подготовку, профессиональное обучение, дополнительное профессиональное образование педагогических кадров;</w:t>
      </w:r>
    </w:p>
    <w:p w:rsidR="00741512" w:rsidRDefault="00E21D7D">
      <w:pPr>
        <w:pStyle w:val="afb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- компенсацию найма жилья и затрат на коммунальные услуги (отопление и освещение) педагогическим работникам в сельской местности;</w:t>
      </w:r>
    </w:p>
    <w:p w:rsidR="00741512" w:rsidRDefault="00E21D7D">
      <w:pPr>
        <w:pStyle w:val="afb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lastRenderedPageBreak/>
        <w:tab/>
        <w:t xml:space="preserve">- санаторно-курортное лечение работников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их детей;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- единовременное пособие молодым педагогическим работникам, окончившим образовательные организации педагогического профессионального образования и впервые приступившим к работе по полученной специальнос</w:t>
      </w:r>
      <w:r>
        <w:rPr>
          <w:rFonts w:ascii="Times New Roman" w:eastAsia="Times New Roman" w:hAnsi="Times New Roman" w:cs="Times New Roman"/>
          <w:sz w:val="28"/>
          <w:lang w:eastAsia="ru-RU"/>
        </w:rPr>
        <w:t>ти.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3.2.4. Содействовать принятию решений в случаях, предусмотренных трудовым законодательством Российской Федерации, по установлению либо изменению условий труда и иных социально-экономических условий по согласованию с профсоюзным комитетом.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3.2.5. Содейс</w:t>
      </w:r>
      <w:r>
        <w:rPr>
          <w:rFonts w:ascii="Times New Roman" w:eastAsia="Times New Roman" w:hAnsi="Times New Roman" w:cs="Times New Roman"/>
          <w:sz w:val="28"/>
          <w:lang w:eastAsia="ru-RU"/>
        </w:rPr>
        <w:t>твовать повышению эффективности заключаемого коллективного договора.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3.2.6. Принимать меры по уменьшению нагрузки педагогических работников, руководителя, связанной с составлением ими отчетов, ответов на информационные запросы, направляемые в учреждение, а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также с подготовкой внутренней отчётности.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3.2.7. Осуществлять контроль за предоставлением педагогическим работникам, руководителю и его заместителям, руководителю структурных подразделений образовательной организации и его заместителям, проживающим и раб</w:t>
      </w:r>
      <w:r>
        <w:rPr>
          <w:rFonts w:ascii="Times New Roman" w:eastAsia="Times New Roman" w:hAnsi="Times New Roman" w:cs="Times New Roman"/>
          <w:sz w:val="28"/>
          <w:lang w:eastAsia="ru-RU"/>
        </w:rPr>
        <w:t>отающим в сельских населенных пунктах, рабочих поселках (поселках городского типа), компенсаций расходов на оплату жилых помещений, отопления и освещения. Размер, условия и порядок возмещения расходов, связанных с предоставлением указанных мер социальной п</w:t>
      </w:r>
      <w:r>
        <w:rPr>
          <w:rFonts w:ascii="Times New Roman" w:eastAsia="Times New Roman" w:hAnsi="Times New Roman" w:cs="Times New Roman"/>
          <w:sz w:val="28"/>
          <w:lang w:eastAsia="ru-RU"/>
        </w:rPr>
        <w:t>оддержки педагогическим работникам определяются Кабинетом Министров Республики Татарстан ( п.3 ст.25 закона Республики Татарстан от 22 июля 2013 г. N 68-ЗРТ "Об образовании" (с изменениями и дополнениями), постановление Кабинета Министров Республики Татарс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тан от 20 апреля 2005 г. N 192 "О мерах социальной поддержки отдельных категорий граждан, работающих и проживающих в сельской местности, рабочих поселках (поселках городского типа), по оплате жилья и коммунальных услуг), и обеспечиваются за счет бюджетных </w:t>
      </w:r>
      <w:r>
        <w:rPr>
          <w:rFonts w:ascii="Times New Roman" w:eastAsia="Times New Roman" w:hAnsi="Times New Roman" w:cs="Times New Roman"/>
          <w:sz w:val="28"/>
          <w:lang w:eastAsia="ru-RU"/>
        </w:rPr>
        <w:t>ассигнований бюджета Республики Татарстан.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3.3. Работодатель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B0F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3.3.1</w:t>
      </w:r>
      <w:r>
        <w:rPr>
          <w:rFonts w:ascii="Times New Roman" w:eastAsia="Times New Roman" w:hAnsi="Times New Roman" w:cs="Times New Roman"/>
          <w:sz w:val="28"/>
          <w:lang w:eastAsia="ru-RU"/>
        </w:rPr>
        <w:t>. Добивается полного и своевременного обеспечения финансирования образовательного учреждения в соответствии с объемами бюджетных обязательств, утвержденными законами о федеральном и республ</w:t>
      </w:r>
      <w:r>
        <w:rPr>
          <w:rFonts w:ascii="Times New Roman" w:eastAsia="Times New Roman" w:hAnsi="Times New Roman" w:cs="Times New Roman"/>
          <w:sz w:val="28"/>
          <w:lang w:eastAsia="ru-RU"/>
        </w:rPr>
        <w:t>иканском бюджете.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3.3.2. Организует систематическую работу по профессиональному обучению и дополнительному профессиональному образованию педагогических работников и обеспечивает право педагогических работников на дополнительное профессиональное обучение по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профилю педагогической деятельности не реже чем один раз в три года.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3.3.3. Предоставляет профсоюзному комитету по его запросам информацию о численности, составе работников, системе оплаты труда, размере средней заработной платы и иных показателях заработ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ной платы по отдельным категориям работников, объеме задолженности по выплате заработной платы, показателях по условиям и охране труда, планировании и проведении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мероприятий по массовому сокращению численности (штатов) работников и другую необходимую инфор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мацию.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t>3.4. Профсоюзный комитет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3.4.1.Обеспечивает в соответствии с Уставом Профсоюза представительство и защиту социально-трудовых прав и интересов работников.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3.4.2. Оказывает членам Профсоюза 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бесплатную консультационную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помощь в вопросах применения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трудового законодательства, разработки локальных нормативных актов, содержащих нормы трудового права, заключения коллективного договора, а также в разрешении индивидуальных и коллективных трудовых споров, в том числе судах.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3.4.3. Использует возможности пе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реговорного процесса с целью учета интересов сторон и предотвращения социальной напряжённости в коллективе</w:t>
      </w:r>
      <w:r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3.4.4. Содействует предотвращению коллективных трудовых споров.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3.4.5. Осуществляет контроль за соблюдением работодателем трудового законодательства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иных нормативных актов, содержащих нормы трудового права.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3.4.6. Предоставляет работодателю информацию и разъяснения по вопросам, находящимся в компетенции профсоюзного комитета. </w:t>
      </w:r>
    </w:p>
    <w:p w:rsidR="00741512" w:rsidRDefault="00741512">
      <w:pPr>
        <w:pStyle w:val="afb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741512" w:rsidRDefault="00E21D7D">
      <w:pPr>
        <w:pStyle w:val="afb"/>
        <w:jc w:val="center"/>
        <w:rPr>
          <w:rFonts w:ascii="Times New Roman" w:eastAsia="Times New Roman" w:hAnsi="Times New Roman" w:cs="Times New Roman"/>
          <w:b/>
          <w:sz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u w:val="single"/>
          <w:lang w:val="en-US" w:eastAsia="ru-RU"/>
        </w:rPr>
        <w:t>IV</w:t>
      </w:r>
      <w:r>
        <w:rPr>
          <w:rFonts w:ascii="Times New Roman" w:eastAsia="Times New Roman" w:hAnsi="Times New Roman" w:cs="Times New Roman"/>
          <w:b/>
          <w:sz w:val="28"/>
          <w:u w:val="single"/>
          <w:lang w:eastAsia="ru-RU"/>
        </w:rPr>
        <w:t>. Развитие педагогического потенциала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4.1.</w:t>
      </w:r>
      <w:r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Работодатель и профсоюзный комитет </w:t>
      </w:r>
      <w:r>
        <w:rPr>
          <w:rFonts w:ascii="Times New Roman" w:eastAsia="Times New Roman" w:hAnsi="Times New Roman" w:cs="Times New Roman"/>
          <w:sz w:val="28"/>
          <w:lang w:eastAsia="ru-RU"/>
        </w:rPr>
        <w:t>в целях реализации приоритетного национального проекта «Образование» и государственной программы «Развитие образования Республики Татарстан на 2014-2025гг.», направленных на модернизацию и развитие системы образования рес</w:t>
      </w:r>
      <w:r>
        <w:rPr>
          <w:rFonts w:ascii="Times New Roman" w:eastAsia="Times New Roman" w:hAnsi="Times New Roman" w:cs="Times New Roman"/>
          <w:sz w:val="28"/>
          <w:lang w:eastAsia="ru-RU"/>
        </w:rPr>
        <w:t>публики, договорились:</w:t>
      </w:r>
    </w:p>
    <w:p w:rsidR="00741512" w:rsidRDefault="00E21D7D">
      <w:pPr>
        <w:pStyle w:val="afb"/>
        <w:ind w:firstLine="708"/>
        <w:jc w:val="both"/>
        <w:rPr>
          <w:rFonts w:ascii="Times New Roman" w:eastAsia="Calibri" w:hAnsi="Times New Roman" w:cs="Times New Roman"/>
          <w:kern w:val="1"/>
          <w:sz w:val="28"/>
          <w:lang w:eastAsia="ar-SA"/>
        </w:rPr>
      </w:pPr>
      <w:r>
        <w:rPr>
          <w:rFonts w:ascii="Times New Roman" w:eastAsia="Calibri" w:hAnsi="Times New Roman" w:cs="Times New Roman"/>
          <w:sz w:val="28"/>
          <w:lang w:eastAsia="ar-SA"/>
        </w:rPr>
        <w:t>4.1.1.</w:t>
      </w:r>
      <w:r>
        <w:rPr>
          <w:rFonts w:ascii="Times New Roman" w:eastAsia="Calibri" w:hAnsi="Times New Roman" w:cs="Times New Roman"/>
          <w:kern w:val="1"/>
          <w:sz w:val="28"/>
          <w:lang w:eastAsia="ar-SA"/>
        </w:rPr>
        <w:t xml:space="preserve"> Способствовать созданию действенного и эффективного механизма, обеспечивающего повышение профессионального уровня и непрерывного повышения квалификации педагогических работников.</w:t>
      </w:r>
    </w:p>
    <w:p w:rsidR="00741512" w:rsidRDefault="00E21D7D">
      <w:pPr>
        <w:pStyle w:val="afb"/>
        <w:ind w:firstLine="708"/>
        <w:jc w:val="both"/>
        <w:rPr>
          <w:rFonts w:ascii="Times New Roman" w:eastAsia="Calibri" w:hAnsi="Times New Roman" w:cs="Times New Roman"/>
          <w:kern w:val="1"/>
          <w:sz w:val="28"/>
          <w:lang w:eastAsia="ar-SA"/>
        </w:rPr>
      </w:pPr>
      <w:r>
        <w:rPr>
          <w:rFonts w:ascii="Times New Roman" w:eastAsia="Calibri" w:hAnsi="Times New Roman" w:cs="Times New Roman"/>
          <w:kern w:val="1"/>
          <w:sz w:val="28"/>
          <w:lang w:eastAsia="ar-SA"/>
        </w:rPr>
        <w:t>4.1.2.</w:t>
      </w:r>
      <w:r>
        <w:rPr>
          <w:rFonts w:ascii="Times New Roman" w:eastAsia="Calibri" w:hAnsi="Times New Roman" w:cs="Times New Roman"/>
          <w:sz w:val="28"/>
          <w:lang w:eastAsia="ar-SA"/>
        </w:rPr>
        <w:t xml:space="preserve"> Содействовать </w:t>
      </w:r>
      <w:r>
        <w:rPr>
          <w:rFonts w:ascii="Times New Roman" w:eastAsia="Calibri" w:hAnsi="Times New Roman" w:cs="Times New Roman"/>
          <w:kern w:val="1"/>
          <w:sz w:val="28"/>
          <w:lang w:eastAsia="ar-SA"/>
        </w:rPr>
        <w:t xml:space="preserve">профессиональной </w:t>
      </w:r>
      <w:r>
        <w:rPr>
          <w:rFonts w:ascii="Times New Roman" w:eastAsia="Calibri" w:hAnsi="Times New Roman" w:cs="Times New Roman"/>
          <w:kern w:val="1"/>
          <w:sz w:val="28"/>
          <w:lang w:eastAsia="ar-SA"/>
        </w:rPr>
        <w:t>подготовке педагогических работников и овладению ими новыми компетенциями, в том числе информационно-коммуникативными технологиями в учебном процессе для решения задач повышения качества образования и обеспечения конкурентоспособности обучающихся.</w:t>
      </w:r>
    </w:p>
    <w:p w:rsidR="00741512" w:rsidRDefault="00E21D7D">
      <w:pPr>
        <w:pStyle w:val="afb"/>
        <w:ind w:firstLine="708"/>
        <w:jc w:val="both"/>
        <w:rPr>
          <w:rFonts w:ascii="Times New Roman" w:eastAsia="Calibri" w:hAnsi="Times New Roman" w:cs="Times New Roman"/>
          <w:kern w:val="1"/>
          <w:sz w:val="28"/>
          <w:lang w:eastAsia="ar-SA"/>
        </w:rPr>
      </w:pPr>
      <w:r>
        <w:rPr>
          <w:rFonts w:ascii="Times New Roman" w:eastAsia="Calibri" w:hAnsi="Times New Roman" w:cs="Times New Roman"/>
          <w:sz w:val="28"/>
          <w:lang w:eastAsia="ar-SA"/>
        </w:rPr>
        <w:t>4.1.3. С</w:t>
      </w:r>
      <w:r>
        <w:rPr>
          <w:rFonts w:ascii="Times New Roman" w:eastAsia="Calibri" w:hAnsi="Times New Roman" w:cs="Times New Roman"/>
          <w:kern w:val="1"/>
          <w:sz w:val="28"/>
          <w:lang w:eastAsia="ar-SA"/>
        </w:rPr>
        <w:t>одействовать созданию необходимых условий труда педагогическим работникам и оснащённости рабочего места, в том числе современной оргтехникой, лицензионным программным обеспечением на уровне современных требований.</w:t>
      </w:r>
    </w:p>
    <w:p w:rsidR="00741512" w:rsidRDefault="00E21D7D">
      <w:pPr>
        <w:pStyle w:val="afb"/>
        <w:ind w:firstLine="708"/>
        <w:jc w:val="both"/>
        <w:rPr>
          <w:rFonts w:ascii="Times New Roman" w:eastAsia="Calibri" w:hAnsi="Times New Roman" w:cs="Times New Roman"/>
          <w:kern w:val="1"/>
          <w:sz w:val="28"/>
          <w:lang w:eastAsia="ar-SA"/>
        </w:rPr>
      </w:pPr>
      <w:r>
        <w:rPr>
          <w:rFonts w:ascii="Times New Roman" w:eastAsia="Calibri" w:hAnsi="Times New Roman" w:cs="Times New Roman"/>
          <w:kern w:val="1"/>
          <w:sz w:val="28"/>
          <w:lang w:eastAsia="ar-SA"/>
        </w:rPr>
        <w:t>4.1.4. Обеспечить реальные возможности орг</w:t>
      </w:r>
      <w:r>
        <w:rPr>
          <w:rFonts w:ascii="Times New Roman" w:eastAsia="Calibri" w:hAnsi="Times New Roman" w:cs="Times New Roman"/>
          <w:kern w:val="1"/>
          <w:sz w:val="28"/>
          <w:lang w:eastAsia="ar-SA"/>
        </w:rPr>
        <w:t>анизации и проведения аттестации педагогических работников.</w:t>
      </w:r>
    </w:p>
    <w:p w:rsidR="00741512" w:rsidRDefault="00E21D7D">
      <w:pPr>
        <w:pStyle w:val="afb"/>
        <w:ind w:firstLine="708"/>
        <w:jc w:val="both"/>
        <w:rPr>
          <w:rFonts w:ascii="Times New Roman" w:eastAsia="Calibri" w:hAnsi="Times New Roman" w:cs="Times New Roman"/>
          <w:kern w:val="1"/>
          <w:sz w:val="28"/>
          <w:lang w:eastAsia="ar-SA"/>
        </w:rPr>
      </w:pPr>
      <w:r>
        <w:rPr>
          <w:rFonts w:ascii="Times New Roman" w:eastAsia="Calibri" w:hAnsi="Times New Roman" w:cs="Times New Roman"/>
          <w:kern w:val="1"/>
          <w:sz w:val="28"/>
          <w:lang w:eastAsia="ar-SA"/>
        </w:rPr>
        <w:t>4.1.5. Способствовать принятию адекватных мер по обеспечению должного уровня социальной защиты увольняемым в результате аттестации педагогических работников.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Calibri" w:hAnsi="Times New Roman" w:cs="Times New Roman"/>
          <w:kern w:val="1"/>
          <w:sz w:val="28"/>
          <w:lang w:eastAsia="ar-SA"/>
        </w:rPr>
        <w:t xml:space="preserve">4.1.6. Обеспечить формирование 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фондов 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оплаты труда работников образовательных организаций с учётом обеспечения мотивации работников к </w:t>
      </w:r>
      <w:r>
        <w:rPr>
          <w:rFonts w:ascii="Times New Roman" w:eastAsia="Times New Roman" w:hAnsi="Times New Roman" w:cs="Times New Roman"/>
          <w:sz w:val="28"/>
          <w:lang w:eastAsia="ru-RU"/>
        </w:rPr>
        <w:lastRenderedPageBreak/>
        <w:t>повышению эффективности труда при реализации отраслевых систем оплаты труда, а также с учётом повышения уровня реальной заработной платы работников с учётом рос</w:t>
      </w:r>
      <w:r>
        <w:rPr>
          <w:rFonts w:ascii="Times New Roman" w:eastAsia="Times New Roman" w:hAnsi="Times New Roman" w:cs="Times New Roman"/>
          <w:sz w:val="28"/>
          <w:lang w:eastAsia="ru-RU"/>
        </w:rPr>
        <w:t>та потребительских цен на товары и тарифов на коммунальные услуги.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4.1.7. Обеспечить организацию и проведение мероприятий по формированию позитивного имиджа и повышению социального статуса педагогических работников: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- мероприятий по организации общественно</w:t>
      </w:r>
      <w:r>
        <w:rPr>
          <w:rFonts w:ascii="Times New Roman" w:eastAsia="Times New Roman" w:hAnsi="Times New Roman" w:cs="Times New Roman"/>
          <w:sz w:val="28"/>
          <w:lang w:eastAsia="ru-RU"/>
        </w:rPr>
        <w:t>-профессионального обсуждения вопросов профессионального развития педагога: проведение семинаров и открытых дискуссий, форумов, круглых столов;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- мероприятий по формированию позитивного имиджа педагогических работников: экспозиции, выставки работ, раскрыва</w:t>
      </w:r>
      <w:r>
        <w:rPr>
          <w:rFonts w:ascii="Times New Roman" w:eastAsia="Times New Roman" w:hAnsi="Times New Roman" w:cs="Times New Roman"/>
          <w:sz w:val="28"/>
          <w:lang w:eastAsia="ru-RU"/>
        </w:rPr>
        <w:t>ющие задачи и условия профессиональной деятельности и др.;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- принимать участие в работе с Ассоциацией молодых педагогов при Высокогорской территориальной организации Общероссийского Профсоюза образования, советом ветеранов педагогического труда для формиро</w:t>
      </w:r>
      <w:r>
        <w:rPr>
          <w:rFonts w:ascii="Times New Roman" w:eastAsia="Times New Roman" w:hAnsi="Times New Roman" w:cs="Times New Roman"/>
          <w:sz w:val="28"/>
          <w:lang w:eastAsia="ru-RU"/>
        </w:rPr>
        <w:t>вания и распространения позитивного имиджа педагогического работника.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4.1.8. Проводить ежегодный мониторинг потребности в педагогических кадрах.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4.2. Способствовать реализации правового статуса педагогических работников, установленного законодательством об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образовании, включая право на защиту профессиональной чести и достоинства, и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работников. (Письмо </w:t>
      </w:r>
      <w:proofErr w:type="spellStart"/>
      <w:r>
        <w:rPr>
          <w:rFonts w:ascii="Times New Roman" w:eastAsia="Times New Roman" w:hAnsi="Times New Roman" w:cs="Times New Roman"/>
          <w:sz w:val="28"/>
          <w:lang w:eastAsia="ru-RU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28"/>
          <w:lang w:eastAsia="ru-RU"/>
        </w:rPr>
        <w:t xml:space="preserve"> России, Профсоюза работников народного образования и науки РФ от 20.08.2019 №ИП-941/06/484).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(Приложение № 3).</w:t>
      </w:r>
    </w:p>
    <w:p w:rsidR="00741512" w:rsidRDefault="00741512">
      <w:pPr>
        <w:pStyle w:val="afb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bookmarkEnd w:id="1"/>
    <w:p w:rsidR="00741512" w:rsidRDefault="00E21D7D">
      <w:pPr>
        <w:pStyle w:val="afb"/>
        <w:jc w:val="center"/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u w:val="single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  <w:t>. Трудовые отношения, рабочее время и время отдыха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5.1. Стороны подтверждают, что: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5.1.1. Трудовые отношения между работником и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работодателем регулируются трудовым законодательством Российской Федерации, Республики Татарстан, территориальным Соглашением, коллективным договором.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5.1.2.Трудовой договор (дополнительное соглашение к трудовому договору) заключается в письменной форме, с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оставляется в двух экземплярах, каждый из которых подписывается сторонами. Один экземпляр трудового договора передаётся работнику, другой хранится у работодателя. Получение работником экземпляра трудового договора должно подтверждаться подписью работника н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экземпляре трудового договора, хранящемся у работодателя.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Трудовой договор, не оформленный в письменной форме, считается заключённым, если работник приступил к работе с ведома или по поручению работодателя или его представителя. При фактическом допущении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работника к работе работодатель обязан оформить с ним трудовой договор в письменной форме не позднее трёх рабочих дней со дня фактического допущения к работе.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Приём на работу оформляется приказом (распоряжением) работодателя, изданным на основании заключё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нного трудового договора. Содержание приказа (распоряжения) работодателя должно соответствовать условиям заключённого трудового договора.</w:t>
      </w:r>
    </w:p>
    <w:p w:rsidR="00741512" w:rsidRDefault="00E21D7D">
      <w:pPr>
        <w:pStyle w:val="afb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Приказ (распоряжение) работодателя о приёме на работу объявляется работнику под роспись в трёхдневный срок со дня факт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ического начала работы. </w:t>
      </w:r>
    </w:p>
    <w:p w:rsidR="00741512" w:rsidRDefault="00E21D7D">
      <w:pPr>
        <w:pStyle w:val="afb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требованию работника работодатель обязан выдать ему надлежаще заверенную копию указанного приказа (распоряжения).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5.1.3. Условия, оговариваемые при заключении трудового договора, не могут ущемлять социально-экономические, трудов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ые права работников, определенные законодательством, территориальным Соглашением, коллективным договором.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соответствии со ст.57 Трудового кодекса Российской Федерации (далее – ТК РФ) трудовой договор содержит полную информацию о сторонах трудового догово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Обязательными для включения в трудовой договор (дополнительное соглашение к трудовому договору) являются следующие условия: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- место работы (указывается конкретный адрес работодателя);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- трудовая функция (работа по должности в соответствии со штатным ра</w:t>
      </w:r>
      <w:r>
        <w:rPr>
          <w:rFonts w:ascii="Times New Roman" w:eastAsia="Times New Roman" w:hAnsi="Times New Roman" w:cs="Times New Roman"/>
          <w:sz w:val="28"/>
          <w:lang w:eastAsia="ru-RU"/>
        </w:rPr>
        <w:t>списанием, профессии, специальности с указанием квалификации; конкретный вид поручаемой работнику работы). Если в соответствии с настоящим Кодексом, иными федеральными законами с выполнением работ по определенным должностям, профессиям, специальностям связ</w:t>
      </w:r>
      <w:r>
        <w:rPr>
          <w:rFonts w:ascii="Times New Roman" w:eastAsia="Times New Roman" w:hAnsi="Times New Roman" w:cs="Times New Roman"/>
          <w:sz w:val="28"/>
          <w:lang w:eastAsia="ru-RU"/>
        </w:rPr>
        <w:t>ано предоставление компенсаций и льгот либо наличие ограничений, то наименование этих должностей, профессий или специальностей и квалификационные требования к ним должны соответствовать наименованиям и требованиям, указанным в квалификационных справочниках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, утверждаемых в </w:t>
      </w:r>
      <w:hyperlink r:id="rId9" w:history="1">
        <w:r>
          <w:rPr>
            <w:rFonts w:ascii="Times New Roman" w:eastAsia="Times New Roman" w:hAnsi="Times New Roman" w:cs="Times New Roman"/>
            <w:bCs/>
            <w:sz w:val="28"/>
            <w:lang w:eastAsia="ru-RU"/>
          </w:rPr>
          <w:t>порядке</w:t>
        </w:r>
      </w:hyperlink>
      <w:r>
        <w:rPr>
          <w:rFonts w:ascii="Times New Roman" w:eastAsia="Times New Roman" w:hAnsi="Times New Roman" w:cs="Times New Roman"/>
          <w:sz w:val="28"/>
          <w:lang w:eastAsia="ru-RU"/>
        </w:rPr>
        <w:t xml:space="preserve">, устанавливаемом Правительством Российской Федерации, или соответствующим положениям </w:t>
      </w:r>
      <w:hyperlink r:id="rId10" w:history="1">
        <w:r>
          <w:rPr>
            <w:rFonts w:ascii="Times New Roman" w:eastAsia="Times New Roman" w:hAnsi="Times New Roman" w:cs="Times New Roman"/>
            <w:bCs/>
            <w:sz w:val="28"/>
            <w:lang w:eastAsia="ru-RU"/>
          </w:rPr>
          <w:t>профессиональных стандартов</w:t>
        </w:r>
      </w:hyperlink>
      <w:r>
        <w:rPr>
          <w:rFonts w:ascii="Times New Roman" w:eastAsia="Times New Roman" w:hAnsi="Times New Roman" w:cs="Times New Roman"/>
          <w:sz w:val="28"/>
          <w:lang w:eastAsia="ru-RU"/>
        </w:rPr>
        <w:t>;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- дата начала работы, а в случае, когда </w:t>
      </w:r>
      <w:r>
        <w:rPr>
          <w:rFonts w:ascii="Times New Roman" w:eastAsia="Times New Roman" w:hAnsi="Times New Roman" w:cs="Times New Roman"/>
          <w:sz w:val="28"/>
          <w:lang w:eastAsia="ru-RU"/>
        </w:rPr>
        <w:t>заключается срочный трудовой договор, - также срок его действия и обстоятельства (причины), послужившие основанием для заключения срочного трудового договора в соответствии с ТК РФ или иным федеральным законом;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- условия оплаты труда (в том числе размер та</w:t>
      </w:r>
      <w:r>
        <w:rPr>
          <w:rFonts w:ascii="Times New Roman" w:eastAsia="Times New Roman" w:hAnsi="Times New Roman" w:cs="Times New Roman"/>
          <w:sz w:val="28"/>
          <w:lang w:eastAsia="ru-RU"/>
        </w:rPr>
        <w:t>рифной ставки или оклада (должностного оклада) работника, доплаты, надбавки и поощрительные выплаты);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- режим рабочего времени и времени отдыха (если для данного работника он отличается от общих правил, действующих у данного работодателя);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- гарантии и ком</w:t>
      </w:r>
      <w:r>
        <w:rPr>
          <w:rFonts w:ascii="Times New Roman" w:eastAsia="Times New Roman" w:hAnsi="Times New Roman" w:cs="Times New Roman"/>
          <w:sz w:val="28"/>
          <w:lang w:eastAsia="ru-RU"/>
        </w:rPr>
        <w:t>пенсации за работу с вредными и (или) опасными условиями труда, если работник принимается на работу в соответствующих условиях, с указанием характеристик условий труда на рабочем месте;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- условия, определяющие в необходимых случаях характер работы (подвижн</w:t>
      </w:r>
      <w:r>
        <w:rPr>
          <w:rFonts w:ascii="Times New Roman" w:eastAsia="Times New Roman" w:hAnsi="Times New Roman" w:cs="Times New Roman"/>
          <w:sz w:val="28"/>
          <w:lang w:eastAsia="ru-RU"/>
        </w:rPr>
        <w:t>ой, разъездной, в пути, другой характер работы);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- условия труда на рабочем месте;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lastRenderedPageBreak/>
        <w:t>- условие об обязательном социальном страховании работника в соответствии с ТК РФ и иными федеральными законами;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- другие условия в случаях, предусмотренных трудовым законод</w:t>
      </w:r>
      <w:r>
        <w:rPr>
          <w:rFonts w:ascii="Times New Roman" w:eastAsia="Times New Roman" w:hAnsi="Times New Roman" w:cs="Times New Roman"/>
          <w:sz w:val="28"/>
          <w:lang w:eastAsia="ru-RU"/>
        </w:rPr>
        <w:t>ательством и иными нормативными правовыми актами, содержащими нормы трудового права.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трудовом договоре (дополнительном соглашении к трудовому договору) могут предусматриваться дополнительные условия, не ухудшающие положение работника по сравнению с устан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овленным трудовым законодательством и иными нормативными правовыми актами, содержащими нормы трудового права, коллективным договором, локальными нормативными актами.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На основании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Приказа Министерства образования и науки РФ от 22 декабря 2014 г. № 1601 «О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 установленный педагогическом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работнику объем учебной нагрузки оговаривается в трудовом договоре.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5.1.4. Трудовой договор с работниками заключается на неопределенный срок. Заключение срочного трудового договора допускается в случаях, когда трудовые отношения не могут быть установлены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на неопределенный срок с учетом характера предстоящей работы или условий ее выполнения, а именно в случаях, предусмотренных частью первой статьи 59 ТК РФ.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случаях, предусмотренных частью второй статьи 59 ТК РФ, срочный трудовой договор может заключаться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 соглашению сторон трудового договора без учета характера предстоящей работы и условий ее выполнения.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Изменение определенных сторонами условий трудового договора, в том числе перевод на другую работу, допускается только по соглашению сторон трудового до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говора, за исключением случаев, предусмотренных ТК РФ. Соглашение об изменении определенных сторонами условий трудового договора заключается в письменной форме.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5.1.4.1. Работодатель обязан обеспечить на основании письменного заявления работника ведение ег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 трудовой книжки в 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бумажной или электронной форме. Сведения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 трудовой деятельности 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работника формируются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электронном виде.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Calibri" w:hAnsi="Times New Roman" w:cs="Times New Roman"/>
          <w:sz w:val="28"/>
          <w:lang w:eastAsia="ar-SA"/>
        </w:rPr>
        <w:t xml:space="preserve">5.1.5.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Право на занятие педагогической деятельностью имеют лица, имеющие среднее профессиональное или высшее образование и отвеча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ющие квалификационным требованиям, указанным в </w:t>
      </w:r>
      <w:r>
        <w:rPr>
          <w:rFonts w:ascii="Times New Roman" w:eastAsia="Calibri" w:hAnsi="Times New Roman" w:cs="Times New Roman"/>
          <w:color w:val="000000"/>
          <w:sz w:val="28"/>
          <w:lang w:eastAsia="ar-SA"/>
        </w:rPr>
        <w:t>«Едином квалификационном справочнике должностей руководителей, специалистов и служащих» раздел «Квалификационные характеристики должностей работников образования»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и (или) профессиональных стандартах. 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hyperlink r:id="rId11" w:history="1">
        <w:r>
          <w:rPr>
            <w:rFonts w:ascii="Times New Roman" w:eastAsia="Times New Roman" w:hAnsi="Times New Roman" w:cs="Times New Roman"/>
            <w:bCs/>
            <w:color w:val="000000"/>
            <w:sz w:val="28"/>
            <w:lang w:eastAsia="ru-RU"/>
          </w:rPr>
          <w:t>Номенклатура</w:t>
        </w:r>
      </w:hyperlink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>
        <w:rPr>
          <w:rFonts w:ascii="Times New Roman" w:eastAsia="Calibri" w:hAnsi="Times New Roman" w:cs="Times New Roman"/>
          <w:color w:val="000000"/>
          <w:sz w:val="28"/>
          <w:lang w:eastAsia="ar-SA"/>
        </w:rPr>
        <w:t xml:space="preserve"> утверждена Постановлением Правительства Российской Федерации </w:t>
      </w:r>
      <w:r>
        <w:rPr>
          <w:rFonts w:ascii="Times New Roman" w:eastAsia="Calibri" w:hAnsi="Times New Roman" w:cs="Times New Roman"/>
          <w:color w:val="000000"/>
          <w:sz w:val="28"/>
          <w:lang w:eastAsia="ar-SA"/>
        </w:rPr>
        <w:t xml:space="preserve">от 8 августа 2013года № 678 </w:t>
      </w:r>
      <w:hyperlink r:id="rId12" w:history="1">
        <w:r>
          <w:rPr>
            <w:rFonts w:ascii="Times New Roman" w:eastAsia="Times New Roman" w:hAnsi="Times New Roman" w:cs="Times New Roman"/>
            <w:bCs/>
            <w:color w:val="000000"/>
            <w:sz w:val="28"/>
            <w:lang w:eastAsia="ru-RU"/>
          </w:rPr>
          <w:t xml:space="preserve">«Об утверждении номенклатуры должностей педагогических работников организаций, </w:t>
        </w:r>
        <w:r>
          <w:rPr>
            <w:rFonts w:ascii="Times New Roman" w:eastAsia="Times New Roman" w:hAnsi="Times New Roman" w:cs="Times New Roman"/>
            <w:bCs/>
            <w:color w:val="000000"/>
            <w:sz w:val="28"/>
            <w:lang w:eastAsia="ru-RU"/>
          </w:rPr>
          <w:lastRenderedPageBreak/>
          <w:t>осуществляющих образовательную деятельность, должностей руководителей образовательных организаций»</w:t>
        </w:r>
      </w:hyperlink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741512" w:rsidRDefault="00E21D7D">
      <w:pPr>
        <w:pStyle w:val="afb"/>
        <w:ind w:firstLine="708"/>
        <w:jc w:val="both"/>
        <w:rPr>
          <w:rFonts w:ascii="Times New Roman" w:eastAsia="Calibri" w:hAnsi="Times New Roman" w:cs="Times New Roman"/>
          <w:sz w:val="28"/>
          <w:lang w:eastAsia="ar-SA"/>
        </w:rPr>
      </w:pPr>
      <w:r>
        <w:rPr>
          <w:rFonts w:ascii="Times New Roman" w:eastAsia="Calibri" w:hAnsi="Times New Roman" w:cs="Times New Roman"/>
          <w:sz w:val="28"/>
          <w:lang w:eastAsia="ar-SA"/>
        </w:rPr>
        <w:t xml:space="preserve">Наименования должностей и профессий работников 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образовательных организаций </w:t>
      </w:r>
      <w:r>
        <w:rPr>
          <w:rFonts w:ascii="Times New Roman" w:eastAsia="Calibri" w:hAnsi="Times New Roman" w:cs="Times New Roman"/>
          <w:sz w:val="28"/>
          <w:lang w:eastAsia="ar-SA"/>
        </w:rPr>
        <w:t>должны соответствовать наименованиям, указанным в «Едином квалификационном справочнике должностей руководителей, специалистов и служащих» раздел «Квалификационные характеристики дол</w:t>
      </w:r>
      <w:r>
        <w:rPr>
          <w:rFonts w:ascii="Times New Roman" w:eastAsia="Calibri" w:hAnsi="Times New Roman" w:cs="Times New Roman"/>
          <w:sz w:val="28"/>
          <w:lang w:eastAsia="ar-SA"/>
        </w:rPr>
        <w:t>жностей работников образования» и «Едином тарифно-квалификационном справочнике работ и профессий рабочих».</w:t>
      </w:r>
    </w:p>
    <w:p w:rsidR="00741512" w:rsidRDefault="00E21D7D">
      <w:pPr>
        <w:pStyle w:val="afb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lang w:eastAsia="ar-SA"/>
        </w:rPr>
      </w:pPr>
      <w:r>
        <w:rPr>
          <w:rFonts w:ascii="Times New Roman" w:eastAsia="Calibri" w:hAnsi="Times New Roman" w:cs="Times New Roman"/>
          <w:iCs/>
          <w:color w:val="000000" w:themeColor="text1"/>
          <w:kern w:val="1"/>
          <w:sz w:val="28"/>
          <w:lang w:eastAsia="ar-SA"/>
        </w:rPr>
        <w:t>5.1.6. Требования, содержащиеся в квалификационных характеристиках, профессиональном Стандарте служат основой для разработки должностных инструкций к</w:t>
      </w:r>
      <w:r>
        <w:rPr>
          <w:rFonts w:ascii="Times New Roman" w:eastAsia="Calibri" w:hAnsi="Times New Roman" w:cs="Times New Roman"/>
          <w:iCs/>
          <w:color w:val="000000" w:themeColor="text1"/>
          <w:kern w:val="1"/>
          <w:sz w:val="28"/>
          <w:lang w:eastAsia="ar-SA"/>
        </w:rPr>
        <w:t xml:space="preserve">онкретного педагогического работника. Должностные инструкции работников </w:t>
      </w:r>
      <w:r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согласовываются с профсоюзным комитетом. 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5.1.7. При приеме на работу, до подписания трудового договора, р</w:t>
      </w:r>
      <w:r>
        <w:rPr>
          <w:rFonts w:ascii="Times New Roman" w:eastAsia="Times New Roman" w:hAnsi="Times New Roman" w:cs="Times New Roman"/>
          <w:bCs/>
          <w:sz w:val="28"/>
          <w:lang w:eastAsia="ru-RU"/>
        </w:rPr>
        <w:t>аботодатель обязан при заключении трудового договора с работником ознакомить е</w:t>
      </w:r>
      <w:r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го под роспись с Уставом, территориальным Соглашением, коллективным договором, Правилами внутреннего трудового распорядка </w:t>
      </w:r>
      <w:r>
        <w:rPr>
          <w:rFonts w:ascii="Times New Roman" w:eastAsia="Times New Roman" w:hAnsi="Times New Roman" w:cs="Times New Roman"/>
          <w:bCs/>
          <w:sz w:val="28"/>
          <w:lang w:eastAsia="ru-RU"/>
        </w:rPr>
        <w:t>(Приложение №4)</w:t>
      </w:r>
      <w:r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и иными локальными нормативными актами, непосредственно связанными с трудовой деятельностью работника.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Предоставление </w:t>
      </w:r>
      <w:r>
        <w:rPr>
          <w:rFonts w:ascii="Times New Roman" w:hAnsi="Times New Roman" w:cs="Times New Roman"/>
          <w:sz w:val="28"/>
        </w:rPr>
        <w:t>преподавательской работы указанным лицам, а также педагогическим, руководящим и иным работникам других организаций (включая работников информационно-методических центров) осуществляется с учетом мнения выборного органа первичной профсоюзной организации и п</w:t>
      </w:r>
      <w:r>
        <w:rPr>
          <w:rFonts w:ascii="Times New Roman" w:hAnsi="Times New Roman" w:cs="Times New Roman"/>
          <w:sz w:val="28"/>
        </w:rPr>
        <w:t>ри условии, если учителя, преподаватели, для которых данная организация является местом основной работы, обеспечены преподавательской работой по своей специальности в объеме, не менее чем на ставку заработной платы.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5.1.8. Расторжение трудового договора с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работником по инициативе работодателя должно осуществляться в строгом соответствии с законодательством.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5.1.9. Дополнительные основания прекращения трудового договора с педагогическим работником: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B05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B050"/>
          <w:sz w:val="28"/>
          <w:lang w:eastAsia="ru-RU"/>
        </w:rPr>
        <w:t>1) повторное в течение одного года грубое нарушение устава о</w:t>
      </w:r>
      <w:r>
        <w:rPr>
          <w:rFonts w:ascii="Times New Roman" w:eastAsia="Times New Roman" w:hAnsi="Times New Roman" w:cs="Times New Roman"/>
          <w:color w:val="00B050"/>
          <w:sz w:val="28"/>
          <w:lang w:eastAsia="ru-RU"/>
        </w:rPr>
        <w:t>бразовательной организации;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B05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B050"/>
          <w:sz w:val="28"/>
          <w:lang w:eastAsia="ru-RU"/>
        </w:rPr>
        <w:t>2) применение, в том числе однократное, методов воспитания, связанных с физическим и (или) психическим насилием над личностью обучающегося, воспитанника.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5.1.10. В случаях, когда по причинам, связанным с изменением организационн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ых или технических условий труда, определенные сторонами условия трудового договора не могут быть сохранены, допускается их изменение по инициативе работодателя, за исключением изменения трудовой функции работника.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инициативе работодателя допускается из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менение существенных условий трудового договора только в связи с изменением числа групп или количества учащихся, количества часов работы по учебному плану, сменности работы учреждения, образовательных программ и др.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О предстоящих изменениях определенных ст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оронами условий трудового договора, а также о причинах, вызвавших необходимость таких изменений, работодатель обязан уведомить работника в письменной форме не позднее, чем за два месяца, если иное не предусмотрено ТК РФ.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5.1.11. Запрещается требовать от ра</w:t>
      </w:r>
      <w:r>
        <w:rPr>
          <w:rFonts w:ascii="Times New Roman" w:eastAsia="Times New Roman" w:hAnsi="Times New Roman" w:cs="Times New Roman"/>
          <w:sz w:val="28"/>
          <w:lang w:eastAsia="ru-RU"/>
        </w:rPr>
        <w:t>ботника выполнения работы, не обусловленной трудовым договором.</w:t>
      </w:r>
    </w:p>
    <w:p w:rsidR="00741512" w:rsidRDefault="00E21D7D">
      <w:pPr>
        <w:pStyle w:val="afb"/>
        <w:ind w:firstLine="70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5.1.12.</w:t>
      </w:r>
      <w:r>
        <w:rPr>
          <w:rFonts w:ascii="Times New Roman" w:eastAsia="Calibri" w:hAnsi="Times New Roman" w:cs="Times New Roman"/>
          <w:sz w:val="28"/>
        </w:rPr>
        <w:t xml:space="preserve">В исключительных случаях, предусмотренных статьей 312.9 Трудового кодекса РФ, по инициативе работодателя работник может быть временно переведен на дистанционную работу без согласия </w:t>
      </w:r>
      <w:r>
        <w:rPr>
          <w:rFonts w:ascii="Times New Roman" w:eastAsia="Calibri" w:hAnsi="Times New Roman" w:cs="Times New Roman"/>
          <w:sz w:val="28"/>
        </w:rPr>
        <w:t>работника.</w:t>
      </w:r>
    </w:p>
    <w:p w:rsidR="00741512" w:rsidRDefault="00E21D7D">
      <w:pPr>
        <w:pStyle w:val="afb"/>
        <w:ind w:firstLine="70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В этот период работодатель обеспечивает работника необходимым для выполнения трудовой функции дистанционно оборудованием, </w:t>
      </w:r>
      <w:proofErr w:type="spellStart"/>
      <w:r>
        <w:rPr>
          <w:rFonts w:ascii="Times New Roman" w:eastAsia="Calibri" w:hAnsi="Times New Roman" w:cs="Times New Roman"/>
          <w:sz w:val="28"/>
        </w:rPr>
        <w:t>программно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 – техническими средствами, средствами защиты информации, производит иное возмещение, предусмотренное законодател</w:t>
      </w:r>
      <w:r>
        <w:rPr>
          <w:rFonts w:ascii="Times New Roman" w:eastAsia="Calibri" w:hAnsi="Times New Roman" w:cs="Times New Roman"/>
          <w:sz w:val="28"/>
        </w:rPr>
        <w:t>ьством.</w:t>
      </w:r>
    </w:p>
    <w:p w:rsidR="00741512" w:rsidRDefault="00E21D7D">
      <w:pPr>
        <w:pStyle w:val="afb"/>
        <w:ind w:firstLine="70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Условия, срок, список работников,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актом, который принимается с учетом мнения профсоюзного комитета.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5.2. При направлении работодателем работника для повышения квалификации с отрывом от работы за ним сохраняется место работы (должность) и средняя заработная плата по основному месту работы. Работникам, направляемым для повышения квалификации с отрывом от р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аботы в другую местность, производится оплата командировочных расходов в порядке и размерах, которые предусмотрены для лиц, направляемых в служебные командировки.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Работодатель при направлении работника на повышение квалификации в дистанционной форме (с при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менением дистанционных образовательных технологий) приравнивает указанное обучение к обучению, осуществляемому с отрывом от работы. 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5.3. В реализации пп.2 п. 5 статьи 47  Федерального закона, выполнения требований  Единого квалификационного справочника до</w:t>
      </w:r>
      <w:r>
        <w:rPr>
          <w:rFonts w:ascii="Times New Roman" w:eastAsia="Times New Roman" w:hAnsi="Times New Roman" w:cs="Times New Roman"/>
          <w:sz w:val="28"/>
          <w:lang w:eastAsia="ru-RU"/>
        </w:rPr>
        <w:t>лжностей руководителей, специалистов и служащих, раздел «Квалификационные характеристики должностей работников образования», в части повышения уровня квалификационных требований по ряду должностей дополнительное профессиональное образование работников пров</w:t>
      </w:r>
      <w:r>
        <w:rPr>
          <w:rFonts w:ascii="Times New Roman" w:eastAsia="Times New Roman" w:hAnsi="Times New Roman" w:cs="Times New Roman"/>
          <w:sz w:val="28"/>
          <w:lang w:eastAsia="ru-RU"/>
        </w:rPr>
        <w:t>одить на основании заключения дополнительного договора с предоставлением гарантий и компенсаций, предусмотренных Трудовым кодексом Российской Федерации.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5.4. Проведение аттестации педагогических работников в целях подтверждения соответствия педагогических </w:t>
      </w:r>
      <w:r>
        <w:rPr>
          <w:rFonts w:ascii="Times New Roman" w:eastAsia="Times New Roman" w:hAnsi="Times New Roman" w:cs="Times New Roman"/>
          <w:sz w:val="28"/>
          <w:lang w:eastAsia="ru-RU"/>
        </w:rPr>
        <w:t>работников занимаемым ими должностям осуществляется один раз в пять лет на основе оценки их профессиональной деятельности аттестационной комиссией, самостоятельно формируемой дошкольным учреждением, в состав которой включается председатель профсоюзного ком</w:t>
      </w:r>
      <w:r>
        <w:rPr>
          <w:rFonts w:ascii="Times New Roman" w:eastAsia="Times New Roman" w:hAnsi="Times New Roman" w:cs="Times New Roman"/>
          <w:sz w:val="28"/>
          <w:lang w:eastAsia="ru-RU"/>
        </w:rPr>
        <w:t>итета.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5.5. Проведение аттестации в целях установления квалификационной категории педагогических работников осуществляются экспертной комиссией </w:t>
      </w:r>
      <w:r>
        <w:rPr>
          <w:rFonts w:ascii="Times New Roman" w:eastAsia="Times New Roman" w:hAnsi="Times New Roman" w:cs="Times New Roman"/>
          <w:sz w:val="28"/>
          <w:lang w:eastAsia="ru-RU"/>
        </w:rPr>
        <w:lastRenderedPageBreak/>
        <w:t>аттестационной комиссии Министерства образования и науки Республики Татарстан по Высокогорскому муниципальному р</w:t>
      </w:r>
      <w:r>
        <w:rPr>
          <w:rFonts w:ascii="Times New Roman" w:eastAsia="Times New Roman" w:hAnsi="Times New Roman" w:cs="Times New Roman"/>
          <w:sz w:val="28"/>
          <w:lang w:eastAsia="ru-RU"/>
        </w:rPr>
        <w:t>айону Республики Татарстан с участием председателя Высокогорской территориальной организации Общероссийского Профсоюза образования.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5.6. Стороны гарантируют работникам при подготовке и проведении аттестации предоставление всех прав и льгот, предусмотренных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нормативными правовыми актами </w:t>
      </w:r>
      <w:r>
        <w:rPr>
          <w:rFonts w:ascii="Times New Roman" w:eastAsia="Times New Roman" w:hAnsi="Times New Roman" w:cs="Times New Roman"/>
          <w:sz w:val="28"/>
          <w:lang w:eastAsia="ru-RU"/>
        </w:rPr>
        <w:t>(Приложение № 2).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5.7. Педагогическим работникам образовательной организации, участвующим по решению уполномоченных органов местного самоуправления в проведении государственной итоговой аттестации по образовательным программа</w:t>
      </w:r>
      <w:r>
        <w:rPr>
          <w:rFonts w:ascii="Times New Roman" w:hAnsi="Times New Roman" w:cs="Times New Roman"/>
          <w:sz w:val="28"/>
        </w:rPr>
        <w:t>м основного общего и среднего общего образования в рабочее время и освобожденным от основной работы на период проведения  указанной государственной итоговой аттестации, предоставляются гарантии и компенсации, установленные  трудовым законодательством  и ин</w:t>
      </w:r>
      <w:r>
        <w:rPr>
          <w:rFonts w:ascii="Times New Roman" w:hAnsi="Times New Roman" w:cs="Times New Roman"/>
          <w:sz w:val="28"/>
        </w:rPr>
        <w:t xml:space="preserve">ыми актами, содержащими нормы трудового права. 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Педагогическим работникам, участвующим в проведении государственной итоговой аттестации по образовательным программам основного общего и среднего общего образования, выплачивается компенсация за работу по под</w:t>
      </w:r>
      <w:r>
        <w:rPr>
          <w:rFonts w:ascii="Times New Roman" w:hAnsi="Times New Roman" w:cs="Times New Roman"/>
          <w:sz w:val="28"/>
        </w:rPr>
        <w:t>готовке и проведению указанной государственной итоговой аттестации при условии финансирования из бюджета Республики Татарстан. Размер и порядок выплаты такой компенсации устанавливается постановлением Кабинета Министров Республики Татарстан от 10.10.2017 №</w:t>
      </w:r>
      <w:r>
        <w:rPr>
          <w:rFonts w:ascii="Times New Roman" w:hAnsi="Times New Roman" w:cs="Times New Roman"/>
          <w:sz w:val="28"/>
        </w:rPr>
        <w:t xml:space="preserve"> 785 «О компенсации педагогическим работникам за работу по подготовке и проведению единого государственного экзамена» за счет бюджетных ассигнований республиканского бюджета, выделяемых на проведение государственной итоговой аттестации по образовательным п</w:t>
      </w:r>
      <w:r>
        <w:rPr>
          <w:rFonts w:ascii="Times New Roman" w:hAnsi="Times New Roman" w:cs="Times New Roman"/>
          <w:sz w:val="28"/>
        </w:rPr>
        <w:t>рограммам основного общего и среднего общего образования.</w:t>
      </w:r>
    </w:p>
    <w:p w:rsidR="00741512" w:rsidRDefault="00E21D7D">
      <w:pPr>
        <w:pStyle w:val="afb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ab/>
        <w:t>5.8.Работодатель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действия.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5.9. Работодатель расторга</w:t>
      </w:r>
      <w:r>
        <w:rPr>
          <w:rFonts w:ascii="Times New Roman" w:hAnsi="Times New Roman" w:cs="Times New Roman"/>
          <w:sz w:val="28"/>
        </w:rPr>
        <w:t xml:space="preserve">ет трудовой договор в срок, указанный в заявлении работника о расторжении трудового договора по инициативе работника (увольнение по собственному желанию), в следующих случаях: 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переезд работника на новое место жительства; 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зачисление на учебу в образов</w:t>
      </w:r>
      <w:r>
        <w:rPr>
          <w:rFonts w:ascii="Times New Roman" w:hAnsi="Times New Roman" w:cs="Times New Roman"/>
          <w:sz w:val="28"/>
        </w:rPr>
        <w:t xml:space="preserve">ательную организацию; 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выход на пенсию; 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необходимость длительного постоянного ухода за ребенком в возрасте старше трех лет; 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необходимость ухода за больным или престарелым членом семьи. 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5.10.</w:t>
      </w:r>
      <w:bookmarkStart w:id="4" w:name="sub_643"/>
      <w:r>
        <w:rPr>
          <w:rFonts w:ascii="Times New Roman" w:hAnsi="Times New Roman" w:cs="Times New Roman"/>
          <w:sz w:val="28"/>
        </w:rPr>
        <w:t xml:space="preserve"> Работодатель не должен допускать расторжения трудового д</w:t>
      </w:r>
      <w:r>
        <w:rPr>
          <w:rFonts w:ascii="Times New Roman" w:hAnsi="Times New Roman" w:cs="Times New Roman"/>
          <w:sz w:val="28"/>
        </w:rPr>
        <w:t>оговора с работником по сокращению численности или штата работников в период его временной нетрудоспособности и в период отпуска.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bookmarkStart w:id="5" w:name="sub_644"/>
      <w:bookmarkEnd w:id="4"/>
      <w:r>
        <w:rPr>
          <w:rFonts w:ascii="Times New Roman" w:hAnsi="Times New Roman" w:cs="Times New Roman"/>
          <w:sz w:val="28"/>
        </w:rPr>
        <w:t>Трудовой договор не может быть расторгнут в связи с сокращением численности или штата работников со следующей категорией работ</w:t>
      </w:r>
      <w:r>
        <w:rPr>
          <w:rFonts w:ascii="Times New Roman" w:hAnsi="Times New Roman" w:cs="Times New Roman"/>
          <w:sz w:val="28"/>
        </w:rPr>
        <w:t xml:space="preserve">ников: </w:t>
      </w:r>
    </w:p>
    <w:bookmarkEnd w:id="5"/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беременной женщиной;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- женщиной, имеющей ребенка или детей в возрасте до трех лет;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одинокой матерью, воспитывающей ребенка в возрасте до 14 лет, ребенка-инвалида - до 18 лет;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отцом и другими лицами, воспитывающими детей в возрасте до 14 лет, </w:t>
      </w:r>
      <w:r>
        <w:rPr>
          <w:rFonts w:ascii="Times New Roman" w:hAnsi="Times New Roman" w:cs="Times New Roman"/>
          <w:sz w:val="28"/>
        </w:rPr>
        <w:t xml:space="preserve">ребенка-инвалида - до 18 лет без матери; 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двух работников из одной семьи одновременно.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5.11. 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 этом учителям, проработавшим 10 </w:t>
      </w:r>
      <w:r>
        <w:rPr>
          <w:rFonts w:ascii="Times New Roman" w:hAnsi="Times New Roman" w:cs="Times New Roman"/>
          <w:sz w:val="28"/>
        </w:rPr>
        <w:t>месяцев, выплачивается денежная компенсация за неиспользованный отпуск за полную продолжительность отпуска – 56 календарных дней.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Денежная компенсация за неиспользованный отпуск при увольнении работника исчисляется исходя из количества неиспользованных дне</w:t>
      </w:r>
      <w:r>
        <w:rPr>
          <w:rFonts w:ascii="Times New Roman" w:hAnsi="Times New Roman" w:cs="Times New Roman"/>
          <w:sz w:val="28"/>
        </w:rPr>
        <w:t>й отпуска с учетом рабочего года работника.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 исчислении стажа работы при выплате денежной компенсации за неиспользованный отпуск при увольнении необходимо учесть, что: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все дни отпусков, предоставляемых по просьбе работника без сохранения заработной </w:t>
      </w:r>
      <w:r>
        <w:rPr>
          <w:rFonts w:ascii="Times New Roman" w:hAnsi="Times New Roman" w:cs="Times New Roman"/>
          <w:sz w:val="28"/>
        </w:rPr>
        <w:t>платы, если их общая продолжительность превышает 14 календарных дней в течение рабочего года, должны исключаться из подсчета стажа, дающего право на выплату компенсации за неиспользованный отпуск при увольнении (статья 121 ТК РФ);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излишки, составляющие м</w:t>
      </w:r>
      <w:r>
        <w:rPr>
          <w:rFonts w:ascii="Times New Roman" w:hAnsi="Times New Roman" w:cs="Times New Roman"/>
          <w:sz w:val="28"/>
        </w:rPr>
        <w:t>енее половины месяца, исключаются из подсчета, а излишки, составляющие не менее половины месяца, округляются до полного месяца.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5.12.</w:t>
      </w:r>
      <w:r>
        <w:rPr>
          <w:rFonts w:ascii="Times New Roman" w:hAnsi="Times New Roman" w:cs="Times New Roman"/>
          <w:sz w:val="28"/>
        </w:rPr>
        <w:tab/>
        <w:t>Выборный орган первичной профсоюзной организации обязуется осуществлять контроль за соблюдением работодателем трудового за</w:t>
      </w:r>
      <w:r>
        <w:rPr>
          <w:rFonts w:ascii="Times New Roman" w:hAnsi="Times New Roman" w:cs="Times New Roman"/>
          <w:sz w:val="28"/>
        </w:rPr>
        <w:t>конодательства и иных нормативных правовых актов, содержащих нормы трудового права, соглашений, локальных нормативных актов, настоящего коллективного договора при заключении, изменении и расторжении трудового договора с работником.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Стороны при регулировани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вопросов рабочего времени и времени отдыха исходят из того, что: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5.13. Продолжительность рабочего времени и времени отдыха педагогических и других работников определяется законодательством Российской Федерации в зависимости от наименования должности, усл</w:t>
      </w:r>
      <w:r>
        <w:rPr>
          <w:rFonts w:ascii="Times New Roman" w:eastAsia="Times New Roman" w:hAnsi="Times New Roman" w:cs="Times New Roman"/>
          <w:sz w:val="28"/>
          <w:lang w:eastAsia="ru-RU"/>
        </w:rPr>
        <w:t>овий труда и других факторов.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Продолжительность рабочего времени, режим рабочего времени педагогических работников (нормы часов педагогической работы за ставку заработной платы) регулируются Приказом Министерства образования и науки Российской Федерации от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22 декабря 2014 г.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», Приказом </w:t>
      </w:r>
      <w:r>
        <w:rPr>
          <w:rFonts w:ascii="Times New Roman" w:eastAsia="Times New Roman" w:hAnsi="Times New Roman" w:cs="Times New Roman"/>
          <w:sz w:val="28"/>
          <w:lang w:eastAsia="ru-RU"/>
        </w:rPr>
        <w:lastRenderedPageBreak/>
        <w:t>Министерства образования и науки Российской Федерации</w:t>
      </w:r>
      <w:hyperlink r:id="rId13" w:history="1">
        <w:r>
          <w:rPr>
            <w:rFonts w:ascii="Times New Roman" w:eastAsia="Times New Roman" w:hAnsi="Times New Roman" w:cs="Times New Roman"/>
            <w:sz w:val="28"/>
            <w:lang w:eastAsia="ru-RU"/>
          </w:rPr>
          <w:t xml:space="preserve"> от 11 мая 2016 г. № 536 «Об утверждении Особенностей режима рабочего времени и времени отдыха педагогических и иных работников организаций, осуществляющих </w:t>
        </w:r>
        <w:r>
          <w:rPr>
            <w:rFonts w:ascii="Times New Roman" w:eastAsia="Times New Roman" w:hAnsi="Times New Roman" w:cs="Times New Roman"/>
            <w:sz w:val="28"/>
            <w:lang w:eastAsia="ru-RU"/>
          </w:rPr>
          <w:t>образовательную деятельность».</w:t>
        </w:r>
      </w:hyperlink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5.13.1. Режим рабочего времени учителей, преподавателей, тренеров-преподавателей, педагогов дополнительного образования при выполнении должностных обязанностей состоит из двух частей: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нормируемой части рабочего времени, </w:t>
      </w:r>
      <w:r>
        <w:rPr>
          <w:rFonts w:ascii="Times New Roman" w:hAnsi="Times New Roman" w:cs="Times New Roman"/>
          <w:sz w:val="28"/>
        </w:rPr>
        <w:t>которая определяется в астрономических часах (учебная нагрузка), регулируется расписанием учебных занятий и годовым календарным учебным графиком;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</w:rPr>
        <w:t>-  ненормируемой части, которая не конкретизирована по количеству часов, регулируется Правилами внутреннего тр</w:t>
      </w:r>
      <w:r>
        <w:rPr>
          <w:rFonts w:ascii="Times New Roman" w:hAnsi="Times New Roman" w:cs="Times New Roman"/>
          <w:sz w:val="28"/>
        </w:rPr>
        <w:t>удового распорядка, графиками и планами работ, в том числе личными планами педагогического работника.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</w:t>
      </w:r>
      <w:r>
        <w:rPr>
          <w:rFonts w:ascii="Times New Roman" w:hAnsi="Times New Roman" w:cs="Times New Roman"/>
          <w:sz w:val="28"/>
        </w:rPr>
        <w:t>рмативным актом организации, осуществляющей образовательную деятельность, с учетом количества часов по учебному плану, специальностей и квалификации работника.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5.13.2. Работодатель при составлении расписания учебных занятий исключает нерациональные затраты</w:t>
      </w:r>
      <w:r>
        <w:rPr>
          <w:rFonts w:ascii="Times New Roman" w:hAnsi="Times New Roman" w:cs="Times New Roman"/>
          <w:sz w:val="28"/>
        </w:rPr>
        <w:t xml:space="preserve"> времени педагогических работников, ведущих преподавательскую деятельность, с тем, чтобы не образовывались длительные перерывы («окна»).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5.13.3. В исключительных случаях в образовательной организации представитель работодателя с учетом мнения выборного орг</w:t>
      </w:r>
      <w:r>
        <w:rPr>
          <w:rFonts w:ascii="Times New Roman" w:hAnsi="Times New Roman" w:cs="Times New Roman"/>
          <w:sz w:val="28"/>
        </w:rPr>
        <w:t>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</w:t>
      </w:r>
      <w:r>
        <w:rPr>
          <w:rFonts w:ascii="Times New Roman" w:hAnsi="Times New Roman" w:cs="Times New Roman"/>
          <w:sz w:val="28"/>
        </w:rPr>
        <w:t>х, предусмотренных коллективным договором.  Время перерыва между двумя частями смены в рабочее время не включается.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5.13.4. В соответствии с законодательством для педагогических работников устанавливается сокращенная продолжительность рабочего времени - не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более 36 часов в неделю.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Режим рабочего времени и времени отдыха педагогических и других работников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включающий предоставление выходных дней, определяется с учетом режима деятельности </w:t>
      </w:r>
      <w:r>
        <w:rPr>
          <w:rFonts w:ascii="Times New Roman" w:eastAsia="Times New Roman" w:hAnsi="Times New Roman" w:cs="Times New Roman"/>
          <w:sz w:val="28"/>
          <w:lang w:eastAsia="ru-RU"/>
        </w:rPr>
        <w:t>образовательной организации,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устанавливается Правилами внутреннего тр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удового распорядка, графиками работы, коллективным договором, разрабатываемыми в соответствии с ТК РФ, федеральными законами и иными нормативными правовыми актами.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5.13.5. Учебная нагрузка педагогических работников на новый учебный год устанавливается рабо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тодателем с учетом мнения профсоюзного комитета до окончания учебного года и ухода работников в ежегодный оплачиваемый отпуск.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5.14. Общим выходным днём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являются  воскресенье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Работа в выходные и нерабочие праздничные дни запрещается, за исключением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случаев, предусмотренных ТК РФ.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работ, от срочного выполнения которых зависит в дальнейше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 нормальная работа организации в целом.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других случаях привлечение к работе в выходные и нерабочие праздничные дни допускается с письменного согласия работника и с учётом мнения профсоюзного комитета.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5.14.1. В образовательной организации с непрерывным </w:t>
      </w:r>
      <w:r>
        <w:rPr>
          <w:rFonts w:ascii="Times New Roman" w:hAnsi="Times New Roman" w:cs="Times New Roman"/>
          <w:sz w:val="28"/>
        </w:rPr>
        <w:t>режимом работы выходные дни отдельных работников определяются по графику, установленному Правилами внутреннего трудового распорядка.</w:t>
      </w:r>
    </w:p>
    <w:p w:rsidR="00741512" w:rsidRDefault="00E21D7D">
      <w:pPr>
        <w:pStyle w:val="afb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5.14.2. Время каникул, не совпадающее с очередным отпуском, является рабочим временем для работников образовательной орган</w:t>
      </w:r>
      <w:r>
        <w:rPr>
          <w:rFonts w:ascii="Times New Roman" w:hAnsi="Times New Roman" w:cs="Times New Roman"/>
          <w:sz w:val="28"/>
        </w:rPr>
        <w:t>изации.</w:t>
      </w:r>
    </w:p>
    <w:p w:rsidR="00741512" w:rsidRDefault="00E21D7D">
      <w:pPr>
        <w:pStyle w:val="afb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В эти периоды педагогические работники привлекаются работодателем к педагогической, методической и организационной работе в пределах времени, не превышающего их учебной нагрузки до начала каникул.</w:t>
      </w:r>
    </w:p>
    <w:p w:rsidR="00741512" w:rsidRDefault="00E21D7D">
      <w:pPr>
        <w:pStyle w:val="afb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 В каникулярный период работники из числа учебно-</w:t>
      </w:r>
      <w:r>
        <w:rPr>
          <w:rFonts w:ascii="Times New Roman" w:hAnsi="Times New Roman" w:cs="Times New Roman"/>
          <w:sz w:val="28"/>
        </w:rPr>
        <w:t>вспомогательного и обслуживающего персонала организаций в период, не совпадающий с их отпуском, привлекаются для выполнения организационных и хозяйственных работ, не требующих специальных знаний и квалификации, в соответствии с законодательством Российской</w:t>
      </w:r>
      <w:r>
        <w:rPr>
          <w:rFonts w:ascii="Times New Roman" w:hAnsi="Times New Roman" w:cs="Times New Roman"/>
          <w:sz w:val="28"/>
        </w:rPr>
        <w:t xml:space="preserve"> Федерации. 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5.15. Педагогические работники имеют право на ежегодный основной удлинённый оплачиваемый отпуск, продолжительность которого определена постановлением Правительства Российской Федерации от 14 мая 2015года № 466 «О продолжительности ежегодного 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сновного удлинённого отпуска, предоставляемого педагогическим работникам».</w:t>
      </w:r>
    </w:p>
    <w:p w:rsidR="00741512" w:rsidRDefault="00E21D7D">
      <w:pPr>
        <w:pStyle w:val="afb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Другим работникам ежегодно предоставляется 28 оплачиваемых календарных дней отпуска.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Инвалидам предоставляется ежегодный отпуск не менее 30 календарных дней.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5.15.1. График предоста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вления ежегодных оплачиваемых отпусков утверждается работодателем за две недели до наступления календарного года, с учетом мнения профсоюзного комитета. График отпусков обязателен как для работодателя, так и для работника.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времени начала отпуска работник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должен быть извещен под роспись не позднее, чем за две недели до его начала.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наличии у работника путевки на санаторно-курортное лечение по медицинским показаниям отпуск предоставляется вне графика.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Отдельным категориям работников, в случаях,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предусмотренных ТК РФ и иными федеральными законами, ежегодный оплачиваемый отпуск предоставляется по их желанию в удобное для них время. По желанию мужа ежегодный отпуск ему предоставляется в период нахождения его жены в отпуске по беременности и родам не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зависимо от времени его непрерывной работы у данного работодателя.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Изменение графика отпусков работодателем может осуществляться с согласия работника и профсоюзного комитета.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Заработная плата за время отпуска выплачивается не позднее, чем за три дня до нач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ала отпуска.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начала, то работодатель по письменному заявлению ра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ботника обязан перенести ежегодный оплачиваемый отпуск на другой срок, согласованный с работником.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5.15.2. </w:t>
      </w:r>
      <w:r>
        <w:rPr>
          <w:rFonts w:ascii="Times New Roman" w:eastAsia="Times New Roman" w:hAnsi="Times New Roman" w:cs="Times New Roman"/>
          <w:sz w:val="28"/>
          <w:lang w:eastAsia="ru-RU"/>
        </w:rPr>
        <w:t>Ежегодный оплачиваемый отпуск должен быть продлен или перенесен на другой срок, определяемый работодателем с учетом пожеланий работника, в случаях: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временной нетрудоспособности работника;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- исполнения работником во время ежегодного оплачиваемого отпуска государственных обязанностей, если для этого трудовым законодательством предусмотрено освобождение от работы;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- в других случаях, предусмотренных тру</w:t>
      </w:r>
      <w:r>
        <w:rPr>
          <w:rFonts w:ascii="Times New Roman" w:eastAsia="Times New Roman" w:hAnsi="Times New Roman" w:cs="Times New Roman"/>
          <w:sz w:val="28"/>
          <w:lang w:eastAsia="ru-RU"/>
        </w:rPr>
        <w:t>довым законодательством, локальными нормативными актами.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В исключительных случаях,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</w:t>
      </w:r>
      <w:r>
        <w:rPr>
          <w:rFonts w:ascii="Times New Roman" w:eastAsia="Times New Roman" w:hAnsi="Times New Roman" w:cs="Times New Roman"/>
          <w:sz w:val="28"/>
          <w:lang w:eastAsia="ru-RU"/>
        </w:rPr>
        <w:t>ние отпуска на следующий рабочий год. При этом отпуск должен быть использован не позднее 12 месяцев после окончания того рабочего года, за который он предоставляется.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Запрещается </w:t>
      </w:r>
      <w:proofErr w:type="spellStart"/>
      <w:r>
        <w:rPr>
          <w:rFonts w:ascii="Times New Roman" w:eastAsia="Times New Roman" w:hAnsi="Times New Roman" w:cs="Times New Roman"/>
          <w:sz w:val="28"/>
          <w:lang w:eastAsia="ru-RU"/>
        </w:rPr>
        <w:t>непредоставление</w:t>
      </w:r>
      <w:proofErr w:type="spellEnd"/>
      <w:r>
        <w:rPr>
          <w:rFonts w:ascii="Times New Roman" w:eastAsia="Times New Roman" w:hAnsi="Times New Roman" w:cs="Times New Roman"/>
          <w:sz w:val="28"/>
          <w:lang w:eastAsia="ru-RU"/>
        </w:rPr>
        <w:t xml:space="preserve"> ежегодного оплачиваемого отпуска в течение двух лет подряд, 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а также </w:t>
      </w:r>
      <w:proofErr w:type="spellStart"/>
      <w:r>
        <w:rPr>
          <w:rFonts w:ascii="Times New Roman" w:eastAsia="Times New Roman" w:hAnsi="Times New Roman" w:cs="Times New Roman"/>
          <w:sz w:val="28"/>
          <w:lang w:eastAsia="ru-RU"/>
        </w:rPr>
        <w:t>непредоставление</w:t>
      </w:r>
      <w:proofErr w:type="spellEnd"/>
      <w:r>
        <w:rPr>
          <w:rFonts w:ascii="Times New Roman" w:eastAsia="Times New Roman" w:hAnsi="Times New Roman" w:cs="Times New Roman"/>
          <w:sz w:val="28"/>
          <w:lang w:eastAsia="ru-RU"/>
        </w:rPr>
        <w:t xml:space="preserve"> ежегодного оплачиваемого отпуска работникам в возрасте до восемнадцати лет и работникам, занятым на работах с вредными и (или) опасными условиями труда.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5.15.3. 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По соглашению между работником и работодателем ежегодный оплачиваемый </w:t>
      </w:r>
      <w:r>
        <w:rPr>
          <w:rFonts w:ascii="Times New Roman" w:eastAsia="Times New Roman" w:hAnsi="Times New Roman" w:cs="Times New Roman"/>
          <w:sz w:val="28"/>
          <w:lang w:eastAsia="ru-RU"/>
        </w:rPr>
        <w:t>отпуск может быть разделен на части. При этом хотя бы одна из частей этого отпуска должна быть не менее 14 календарных дней.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Отзыв работника из отпуска допускается только с его согласия. Неиспользованная, в связи с этим, часть отпуска должна быть предостав</w:t>
      </w:r>
      <w:r>
        <w:rPr>
          <w:rFonts w:ascii="Times New Roman" w:eastAsia="Times New Roman" w:hAnsi="Times New Roman" w:cs="Times New Roman"/>
          <w:sz w:val="28"/>
          <w:lang w:eastAsia="ru-RU"/>
        </w:rPr>
        <w:t>лена по выбору работника в удобное для него время в течение текущего рабочего года или присоединена к отпуску за следующий рабочий год.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Не допускается отзыв из отпуска работников в возрасте до восемнадцати лет, беременных женщин и работников, занятых на ра</w:t>
      </w:r>
      <w:r>
        <w:rPr>
          <w:rFonts w:ascii="Times New Roman" w:eastAsia="Times New Roman" w:hAnsi="Times New Roman" w:cs="Times New Roman"/>
          <w:sz w:val="28"/>
          <w:lang w:eastAsia="ru-RU"/>
        </w:rPr>
        <w:t>ботах с вредными и (или) опасными условиями труда.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5.15.4.При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</w:t>
      </w:r>
      <w:r>
        <w:rPr>
          <w:rFonts w:ascii="Times New Roman" w:eastAsia="Times New Roman" w:hAnsi="Times New Roman" w:cs="Times New Roman"/>
          <w:sz w:val="28"/>
          <w:lang w:eastAsia="ru-RU"/>
        </w:rPr>
        <w:t>емого отпуска, превышающая 28 календарных дней, или любое количество дней из этой части.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м в возрасте до восемнадцати лет, а также </w:t>
      </w:r>
      <w:r>
        <w:rPr>
          <w:rFonts w:ascii="Times New Roman" w:eastAsia="Times New Roman" w:hAnsi="Times New Roman" w:cs="Times New Roman"/>
          <w:sz w:val="28"/>
          <w:lang w:eastAsia="ru-RU"/>
        </w:rPr>
        <w:lastRenderedPageBreak/>
        <w:t>ежегодного дополнительного оплачиваемого отпуска работникам, занятым на работах с вредными и (или) опасными условиями труда, за работу в соответствующих условиях (за исключением выплаты денежной компенсации за неис</w:t>
      </w:r>
      <w:r>
        <w:rPr>
          <w:rFonts w:ascii="Times New Roman" w:eastAsia="Times New Roman" w:hAnsi="Times New Roman" w:cs="Times New Roman"/>
          <w:sz w:val="28"/>
          <w:lang w:eastAsia="ru-RU"/>
        </w:rPr>
        <w:t>пользованный отпуск при увольнении).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5.16. Педагогические работники имеют право на длительный отпуск сроком до одного года через каждые 10 лет непрерывной работы. Порядок и условия предоставления длительного отпуска определяется Приказом Министерства образ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ования и науки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Российской Федерации </w:t>
      </w:r>
      <w:r>
        <w:rPr>
          <w:rFonts w:ascii="Times New Roman" w:eastAsia="Times New Roman" w:hAnsi="Times New Roman" w:cs="Times New Roman"/>
          <w:sz w:val="28"/>
          <w:lang w:eastAsia="ru-RU"/>
        </w:rPr>
        <w:t>от 31 мая 2016 г. № 644 «Об утверждении Порядка предоставления педагогическим работникам организаций, осуществляющих образовательную деятельность, длительного отпуска сроком до одного года»</w:t>
      </w:r>
      <w:r w:rsidRPr="00E21D7D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ru-RU"/>
        </w:rPr>
        <w:t>(Приложение № 5).</w:t>
      </w:r>
    </w:p>
    <w:p w:rsidR="00741512" w:rsidRDefault="00E21D7D">
      <w:pPr>
        <w:pStyle w:val="afb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lang w:eastAsia="ru-RU"/>
        </w:rPr>
        <w:t>Продолжительность длительного отпуска, очерёдность его предоставления, разделение его на части, продление на основании листка нетрудоспособности в период нахождения в длительном отпуске, присоединение длительного отпуска к ежегодному основному оплачиваемом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у отпуску, предоставление длительного отпуска, работающим по совместительству, оплата за счёт средств, полученных организацией от приносящей доход деятельности, и другие вопросы, не предусмотренные настоящим Порядком, определяются коллективным договором. 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5.16.1. Длительный отпуск предоставляется педагогическому работнику на основании его заявления и оформляется распорядительным актом организации.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За педагогическими работниками, находящимися в длительном отпуске, сохраняется место работы (должность).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За пед</w:t>
      </w:r>
      <w:r>
        <w:rPr>
          <w:rFonts w:ascii="Times New Roman" w:eastAsia="Times New Roman" w:hAnsi="Times New Roman" w:cs="Times New Roman"/>
          <w:sz w:val="28"/>
          <w:lang w:eastAsia="ru-RU"/>
        </w:rPr>
        <w:t>агогическими работниками, находящимися в длительном отпуске, сохраняется объём учебной нагрузки при условии, что за этот период не уменьшилось количество часов по учебным планам, учебным графикам, образовательным программам или количество обучающихся, учеб</w:t>
      </w:r>
      <w:r>
        <w:rPr>
          <w:rFonts w:ascii="Times New Roman" w:eastAsia="Times New Roman" w:hAnsi="Times New Roman" w:cs="Times New Roman"/>
          <w:sz w:val="28"/>
          <w:lang w:eastAsia="ru-RU"/>
        </w:rPr>
        <w:t>ных групп (классов).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Во время длительного отпуска не допускается перевод педагогического работника на другую работу, а также увольнение его по инициативе работодателя за исключением ликвидации организации.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5.17. Работникам, занятым на работах с вредными и </w:t>
      </w:r>
      <w:r>
        <w:rPr>
          <w:rFonts w:ascii="Times New Roman" w:eastAsia="Times New Roman" w:hAnsi="Times New Roman" w:cs="Times New Roman"/>
          <w:bCs/>
          <w:sz w:val="28"/>
          <w:lang w:eastAsia="ru-RU"/>
        </w:rPr>
        <w:t>(или) опасными условиями труда в соответствии со ст.117 ТК РФ предоставляется ежегодный дополнительный оплачиваемый продолжительностью не менее 7 календарных дней. Продолжительность ежегодного дополнительного оплачиваемого отпуска конкретного работника уст</w:t>
      </w:r>
      <w:r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анавливается трудовым договором на основании коллективного договора с учетом результатов специальной оценки условий </w:t>
      </w:r>
      <w:proofErr w:type="gramStart"/>
      <w:r>
        <w:rPr>
          <w:rFonts w:ascii="Times New Roman" w:eastAsia="Times New Roman" w:hAnsi="Times New Roman" w:cs="Times New Roman"/>
          <w:bCs/>
          <w:sz w:val="28"/>
          <w:lang w:eastAsia="ru-RU"/>
        </w:rPr>
        <w:t>труда</w:t>
      </w:r>
      <w:r>
        <w:rPr>
          <w:rFonts w:ascii="Times New Roman" w:eastAsia="Times New Roman" w:hAnsi="Times New Roman" w:cs="Times New Roman"/>
          <w:sz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sz w:val="28"/>
          <w:lang w:eastAsia="ru-RU"/>
        </w:rPr>
        <w:t>Приложение №8)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5.18. Работникам с ненормированным рабочим днем предоставляется ежегодный дополнительный оплачиваемый отпуск, продолжит</w:t>
      </w:r>
      <w:r>
        <w:rPr>
          <w:rFonts w:ascii="Times New Roman" w:eastAsia="Times New Roman" w:hAnsi="Times New Roman" w:cs="Times New Roman"/>
          <w:sz w:val="28"/>
          <w:lang w:eastAsia="ru-RU"/>
        </w:rPr>
        <w:t>ельность которого определяется коллективным договором или Правилами внутреннего трудового распорядка и который не может быть менее трех календарных дней.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5.18.1. Работодатель с учетом производственных и финансовых возможностей может устанавливать работника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м ежегодные дополнительные оплачиваемые отпуска. 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lastRenderedPageBreak/>
        <w:t>Порядок и условия предоставления этих отпусков определяются коллективным договором или локальными нормативными актами, которые принимаются с учетом мнения профсоюзного комитета.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5.19. Работникам может предо</w:t>
      </w:r>
      <w:r>
        <w:rPr>
          <w:rFonts w:ascii="Times New Roman" w:eastAsia="Times New Roman" w:hAnsi="Times New Roman" w:cs="Times New Roman"/>
          <w:sz w:val="28"/>
          <w:lang w:eastAsia="ru-RU"/>
        </w:rPr>
        <w:t>ставляться отпуск по семейным обстоятельствам (собственной свадьбы; свадьбы детей; рождения ребенка, смерти членов семьи и другим уважительным причинам) на условиях, предусмотренных коллективным договором.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i/>
          <w:iCs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5.20. Для медицинских работников устанавливается с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окращенная продолжительность рабочего времени не более 39 часов в неделю. </w:t>
      </w:r>
      <w:r>
        <w:rPr>
          <w:rFonts w:ascii="Times New Roman" w:eastAsia="Times New Roman" w:hAnsi="Times New Roman" w:cs="Times New Roman"/>
          <w:iCs/>
          <w:sz w:val="28"/>
          <w:lang w:eastAsia="ru-RU"/>
        </w:rPr>
        <w:t>(Ст. 350 ТК РФ)</w:t>
      </w:r>
      <w:r>
        <w:rPr>
          <w:rFonts w:ascii="Times New Roman" w:eastAsia="Times New Roman" w:hAnsi="Times New Roman" w:cs="Times New Roman"/>
          <w:i/>
          <w:iCs/>
          <w:sz w:val="28"/>
          <w:lang w:eastAsia="ru-RU"/>
        </w:rPr>
        <w:t>.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5.21. Для работников, являющихся инвалидами </w:t>
      </w:r>
      <w:r>
        <w:rPr>
          <w:rFonts w:ascii="Times New Roman" w:hAnsi="Times New Roman" w:cs="Times New Roman"/>
          <w:sz w:val="28"/>
          <w:lang w:val="en-US" w:eastAsia="ru-RU"/>
        </w:rPr>
        <w:t>I</w:t>
      </w:r>
      <w:r>
        <w:rPr>
          <w:rFonts w:ascii="Times New Roman" w:hAnsi="Times New Roman" w:cs="Times New Roman"/>
          <w:sz w:val="28"/>
          <w:lang w:eastAsia="ru-RU"/>
        </w:rPr>
        <w:t xml:space="preserve"> или </w:t>
      </w:r>
      <w:r>
        <w:rPr>
          <w:rFonts w:ascii="Times New Roman" w:hAnsi="Times New Roman" w:cs="Times New Roman"/>
          <w:sz w:val="28"/>
          <w:lang w:val="en-US" w:eastAsia="ru-RU"/>
        </w:rPr>
        <w:t>II</w:t>
      </w:r>
      <w:r>
        <w:rPr>
          <w:rFonts w:ascii="Times New Roman" w:hAnsi="Times New Roman" w:cs="Times New Roman"/>
          <w:sz w:val="28"/>
          <w:lang w:eastAsia="ru-RU"/>
        </w:rPr>
        <w:t xml:space="preserve"> группы, продолжительность рабочего времени устанавливается не более 35 часов в неделю с сохранением полной оплаты труда.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iCs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Инвалидам предоставляется ежегодный отпуск не менее 30 календарных дней. (</w:t>
      </w:r>
      <w:proofErr w:type="gramStart"/>
      <w:r>
        <w:rPr>
          <w:rFonts w:ascii="Times New Roman" w:eastAsia="Times New Roman" w:hAnsi="Times New Roman" w:cs="Times New Roman"/>
          <w:iCs/>
          <w:sz w:val="28"/>
          <w:lang w:eastAsia="ru-RU"/>
        </w:rPr>
        <w:t>ст.</w:t>
      </w:r>
      <w:proofErr w:type="gramEnd"/>
      <w:r>
        <w:rPr>
          <w:rFonts w:ascii="Times New Roman" w:eastAsia="Times New Roman" w:hAnsi="Times New Roman" w:cs="Times New Roman"/>
          <w:iCs/>
          <w:sz w:val="28"/>
          <w:lang w:eastAsia="ru-RU"/>
        </w:rPr>
        <w:t xml:space="preserve"> 92 ТК РФ, ст.23 Федерального закона от 24 ноября 1995 </w:t>
      </w:r>
      <w:r>
        <w:rPr>
          <w:rFonts w:ascii="Times New Roman" w:eastAsia="Times New Roman" w:hAnsi="Times New Roman" w:cs="Times New Roman"/>
          <w:iCs/>
          <w:sz w:val="28"/>
          <w:lang w:eastAsia="ru-RU"/>
        </w:rPr>
        <w:t>года № 181-ФЗ «О социальной защите инвалидов в Российской Федерации»).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5.22. Стороны гарантируют женщинам, работающим в сельской местности, </w:t>
      </w:r>
      <w:r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>в соответствии со ст.263.1 ТК РФ: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предоставление по их письменному заявлению одного дополнительного выходного дня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месяц без сохранения заработной платы;</w:t>
      </w:r>
    </w:p>
    <w:p w:rsidR="00741512" w:rsidRPr="00E21D7D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-установление сокращенной продолжительности рабочего времени не более 36 часов в неделю, если меньшая продолжительность рабочей недели не предусмотрена для них федеральными законами, иными нормативными правовыми акт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ами Российской Федерации. При этом заработная плата выплачивается в том же размере, что и при полной рабочей неделе</w:t>
      </w:r>
      <w:r w:rsidRPr="00E21D7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741512" w:rsidRDefault="00E21D7D">
      <w:pPr>
        <w:pStyle w:val="afb"/>
        <w:jc w:val="center"/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u w:val="single"/>
          <w:lang w:val="en-US" w:eastAsia="ru-RU"/>
        </w:rPr>
        <w:t>VI</w:t>
      </w:r>
      <w:r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  <w:t>. Оплата и нормы труда.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В целях повышения социального статуса работников, престижа педагогической профессии стороны договорились считать приоритетным направлением на период действия коллективного договора неуклонное повышение и улучшение условий оплаты труда работников, в том чис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ле проведение своевременной индексации их заработной платы, осуществление мер по недопущению и ликвидации задолженности по заработной плате. 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6.1. Стороны обязуются осуществлять систематический анализ данных по материальному положению, выплате заработной п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латы работникам.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6.1.2. Стороны в рамках коллективно-договорного регулирования принимают меры по: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-соблюдению единого порядка установления размеров ставок заработной платы (должностных окладов), сроков повышения (индексации) заработной платы для работников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соответствующих профессионально-квалификационных групп, в том числе категорий работников, не поименованных в Указах Президента РФ.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  <w:t>Стороны подтверждают</w:t>
      </w:r>
      <w:r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что: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6.2.1. Заработная плата каждого работника зависит от его квалификации, сложности выполняемой рабо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ты, количества и качества затраченного труда и максимальным размером не ограничивается.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Запрещается какая-либо дискриминация при установлении и изменении условий оплаты труда.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eastAsia="Arial" w:hAnsi="Times New Roman" w:cs="Times New Roman"/>
          <w:sz w:val="28"/>
          <w:lang w:eastAsia="ar-SA"/>
        </w:rPr>
        <w:t>6.2.2. Оплата труда работников осуществляется в соответствии с законодательством</w:t>
      </w:r>
      <w:r>
        <w:rPr>
          <w:rFonts w:ascii="Times New Roman" w:eastAsia="Arial" w:hAnsi="Times New Roman" w:cs="Times New Roman"/>
          <w:sz w:val="28"/>
          <w:lang w:eastAsia="ar-SA"/>
        </w:rPr>
        <w:t xml:space="preserve"> Российской Федерации, </w:t>
      </w:r>
      <w:r>
        <w:rPr>
          <w:rFonts w:ascii="Times New Roman" w:eastAsia="Calibri" w:hAnsi="Times New Roman" w:cs="Times New Roman"/>
          <w:sz w:val="28"/>
        </w:rPr>
        <w:t>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Татарстан»,</w:t>
      </w:r>
      <w:r>
        <w:rPr>
          <w:rFonts w:ascii="Times New Roman" w:hAnsi="Times New Roman" w:cs="Times New Roman"/>
          <w:color w:val="000000"/>
          <w:sz w:val="28"/>
        </w:rPr>
        <w:t xml:space="preserve"> постановлением Исполнительного комитета Высокогорского</w:t>
      </w:r>
      <w:r>
        <w:rPr>
          <w:rFonts w:ascii="Times New Roman" w:hAnsi="Times New Roman" w:cs="Times New Roman"/>
          <w:color w:val="000000"/>
          <w:sz w:val="28"/>
        </w:rPr>
        <w:t xml:space="preserve"> муниципального района Республики Татарстан от 13.09.2018 № 2000 «Об условиях оплаты труда работников муниципальных образовательных организаций Высокогорского муниципального района Республики Татарстан», Положением об оплате труда работников образовательно</w:t>
      </w:r>
      <w:r>
        <w:rPr>
          <w:rFonts w:ascii="Times New Roman" w:hAnsi="Times New Roman" w:cs="Times New Roman"/>
          <w:color w:val="000000"/>
          <w:sz w:val="28"/>
        </w:rPr>
        <w:t>й организации</w:t>
      </w:r>
      <w:r>
        <w:rPr>
          <w:rFonts w:ascii="Times New Roman" w:hAnsi="Times New Roman" w:cs="Times New Roman"/>
          <w:color w:val="000000"/>
          <w:sz w:val="28"/>
        </w:rPr>
        <w:t xml:space="preserve">. </w:t>
      </w:r>
      <w:r>
        <w:rPr>
          <w:rFonts w:ascii="Times New Roman" w:eastAsia="Calibri" w:hAnsi="Times New Roman" w:cs="Times New Roman"/>
          <w:sz w:val="28"/>
        </w:rPr>
        <w:t>(Приложение №10)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6.2.4. Отнесение должностей работников к профессиональным квалификационным группам осуществляется на основании нормативных правовых актов Российской Федерации.</w:t>
      </w:r>
    </w:p>
    <w:p w:rsidR="00741512" w:rsidRDefault="00E21D7D">
      <w:pPr>
        <w:pStyle w:val="afb"/>
        <w:ind w:firstLine="70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6.3. Формирование фонда оплаты труда осуществляется в пределах </w:t>
      </w:r>
      <w:r>
        <w:rPr>
          <w:rFonts w:ascii="Times New Roman" w:eastAsia="Calibri" w:hAnsi="Times New Roman" w:cs="Times New Roman"/>
          <w:sz w:val="28"/>
        </w:rPr>
        <w:t>объёма средств на текущий финансовый год, определённого в соответствии с нормативом финансовых затрат, количеством потребителей и услуг и отражается в плане финансово-хозяйственной деятельности образовательной организации с учётом:</w:t>
      </w:r>
    </w:p>
    <w:p w:rsidR="00741512" w:rsidRDefault="00E21D7D">
      <w:pPr>
        <w:pStyle w:val="afb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) окладов (должностных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окладов); ставок заработной платы;</w:t>
      </w:r>
    </w:p>
    <w:p w:rsidR="00741512" w:rsidRDefault="00E21D7D">
      <w:pPr>
        <w:pStyle w:val="afb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) выплат стимулирующего характера;</w:t>
      </w:r>
    </w:p>
    <w:p w:rsidR="00741512" w:rsidRDefault="00E21D7D">
      <w:pPr>
        <w:pStyle w:val="afb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) выплат компенсационного характера.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6.3.1. Стимулирующий фонд оплаты образовательной организации труда включает в себя:</w:t>
      </w:r>
    </w:p>
    <w:p w:rsidR="00741512" w:rsidRDefault="00E21D7D">
      <w:pPr>
        <w:pStyle w:val="afb"/>
        <w:ind w:firstLine="70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 выплаты за интенсивность и высокие результаты работы;</w:t>
      </w:r>
    </w:p>
    <w:p w:rsidR="00741512" w:rsidRDefault="00E21D7D">
      <w:pPr>
        <w:pStyle w:val="afb"/>
        <w:ind w:firstLine="70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 вы</w:t>
      </w:r>
      <w:r>
        <w:rPr>
          <w:rFonts w:ascii="Times New Roman" w:eastAsia="Calibri" w:hAnsi="Times New Roman" w:cs="Times New Roman"/>
          <w:sz w:val="28"/>
        </w:rPr>
        <w:t>платы за стаж работы по профилю;</w:t>
      </w:r>
    </w:p>
    <w:p w:rsidR="00741512" w:rsidRDefault="00E21D7D">
      <w:pPr>
        <w:pStyle w:val="afb"/>
        <w:ind w:firstLine="70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 выплаты за квалификационную категорию;</w:t>
      </w:r>
    </w:p>
    <w:p w:rsidR="00741512" w:rsidRDefault="00E21D7D">
      <w:pPr>
        <w:pStyle w:val="afb"/>
        <w:ind w:firstLine="70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 выплаты за качество выполняемых работ;</w:t>
      </w:r>
    </w:p>
    <w:p w:rsidR="00741512" w:rsidRDefault="00E21D7D">
      <w:pPr>
        <w:pStyle w:val="afb"/>
        <w:ind w:firstLine="70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 премиальные и иные поощрительные выплаты.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 целях повышения эффективности деятельности работников общеобразовательных организаций и сохране</w:t>
      </w:r>
      <w:r>
        <w:rPr>
          <w:rFonts w:ascii="Times New Roman" w:hAnsi="Times New Roman" w:cs="Times New Roman"/>
          <w:bCs/>
          <w:sz w:val="28"/>
        </w:rPr>
        <w:t xml:space="preserve">ния достигнутого уровня целевых показателей, установленных </w:t>
      </w:r>
      <w:hyperlink r:id="rId14" w:history="1">
        <w:r>
          <w:rPr>
            <w:rFonts w:ascii="Times New Roman" w:hAnsi="Times New Roman" w:cs="Times New Roman"/>
            <w:bCs/>
            <w:sz w:val="28"/>
          </w:rPr>
          <w:t>Указом</w:t>
        </w:r>
      </w:hyperlink>
      <w:r>
        <w:rPr>
          <w:rFonts w:ascii="Times New Roman" w:hAnsi="Times New Roman" w:cs="Times New Roman"/>
          <w:bCs/>
          <w:sz w:val="28"/>
        </w:rPr>
        <w:t xml:space="preserve"> Президента Российской Федерации от 7 мая 2012 года N 597 "О мероприятиях по реализации государственной социальной полит</w:t>
      </w:r>
      <w:r>
        <w:rPr>
          <w:rFonts w:ascii="Times New Roman" w:hAnsi="Times New Roman" w:cs="Times New Roman"/>
          <w:bCs/>
          <w:sz w:val="28"/>
        </w:rPr>
        <w:t xml:space="preserve">ики", работникам, входящим в профессионально-квалификационную группу должностей педагогических работников, по основному месту работы и основной должности при наличии средств производится единовременная поощрительная выплата. </w:t>
      </w:r>
    </w:p>
    <w:p w:rsidR="00741512" w:rsidRDefault="00E21D7D">
      <w:pPr>
        <w:pStyle w:val="afb"/>
        <w:ind w:firstLine="70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Порядок, условия и конкретный </w:t>
      </w:r>
      <w:r>
        <w:rPr>
          <w:rFonts w:ascii="Times New Roman" w:hAnsi="Times New Roman" w:cs="Times New Roman"/>
          <w:bCs/>
          <w:sz w:val="28"/>
        </w:rPr>
        <w:t>размер выплаты в указанных целях устанавливаются локальными нормативными актами общеобразовательной организации.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Размеры, порядок и условия выплат стимулирующего характера устанавливаются в пределах имеющихся средств, в том числе от приносящей доход деятел</w:t>
      </w:r>
      <w:r>
        <w:rPr>
          <w:rFonts w:ascii="Times New Roman" w:eastAsia="Times New Roman" w:hAnsi="Times New Roman" w:cs="Times New Roman"/>
          <w:sz w:val="28"/>
          <w:lang w:eastAsia="ru-RU"/>
        </w:rPr>
        <w:t>ьности, самостоятельно, по согласованию с профсоюзным комитетом и закрепляются в коллективном договоре, положении об условиях оплаты труда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образовательной организации </w:t>
      </w:r>
      <w:r>
        <w:rPr>
          <w:rFonts w:ascii="Times New Roman" w:eastAsia="Times New Roman" w:hAnsi="Times New Roman" w:cs="Times New Roman"/>
          <w:sz w:val="28"/>
          <w:lang w:eastAsia="ru-RU"/>
        </w:rPr>
        <w:t>(Приложение №11).</w:t>
      </w:r>
    </w:p>
    <w:p w:rsidR="00741512" w:rsidRDefault="00E21D7D">
      <w:pPr>
        <w:pStyle w:val="afb"/>
        <w:ind w:firstLine="70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lastRenderedPageBreak/>
        <w:t>Выплаты за интенсивность и высокие результаты работы подразделяются на:</w:t>
      </w:r>
    </w:p>
    <w:p w:rsidR="00741512" w:rsidRDefault="00E21D7D">
      <w:pPr>
        <w:pStyle w:val="afb"/>
        <w:ind w:firstLine="70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 выплаты за специфику образовательной программы;</w:t>
      </w:r>
    </w:p>
    <w:p w:rsidR="00741512" w:rsidRDefault="00E21D7D">
      <w:pPr>
        <w:pStyle w:val="afb"/>
        <w:ind w:firstLine="70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- выплаты за наличие почётных званий, государственных наград. </w:t>
      </w:r>
    </w:p>
    <w:p w:rsidR="00741512" w:rsidRDefault="00E21D7D">
      <w:pPr>
        <w:pStyle w:val="afb"/>
        <w:ind w:firstLine="70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Выплаты за качество выполняемых работ устанавливаются работникам по результатам труда за определённый период времени (Приложения №7,8к настоящ</w:t>
      </w:r>
      <w:r>
        <w:rPr>
          <w:rFonts w:ascii="Times New Roman" w:eastAsia="Calibri" w:hAnsi="Times New Roman" w:cs="Times New Roman"/>
          <w:sz w:val="28"/>
        </w:rPr>
        <w:t xml:space="preserve">ему коллективному договору). Основным критерием, влияющим на размер выплат за качество выполняемых работ, является достижение пороговых значений критериев оценки эффективности деятельности организации. </w:t>
      </w:r>
    </w:p>
    <w:p w:rsidR="00741512" w:rsidRDefault="00E21D7D">
      <w:pPr>
        <w:pStyle w:val="afb"/>
        <w:ind w:firstLine="70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Критерии оценки эффективности деятельности организаци</w:t>
      </w:r>
      <w:r>
        <w:rPr>
          <w:rFonts w:ascii="Times New Roman" w:eastAsia="Calibri" w:hAnsi="Times New Roman" w:cs="Times New Roman"/>
          <w:sz w:val="28"/>
        </w:rPr>
        <w:t>и утверждаются учредителем организации по согласованию с органом, обеспечивающим государственно-общественный характер управления организацией. Значения критериев оценки эффективности деятельности организации и условия осуществления выплат определяются ежег</w:t>
      </w:r>
      <w:r>
        <w:rPr>
          <w:rFonts w:ascii="Times New Roman" w:eastAsia="Calibri" w:hAnsi="Times New Roman" w:cs="Times New Roman"/>
          <w:sz w:val="28"/>
        </w:rPr>
        <w:t>одно на основании задач, поставленных перед организацией.</w:t>
      </w:r>
    </w:p>
    <w:p w:rsidR="00741512" w:rsidRDefault="00E21D7D">
      <w:pPr>
        <w:pStyle w:val="afb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ab/>
        <w:t>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принципы:</w:t>
      </w:r>
    </w:p>
    <w:p w:rsidR="00741512" w:rsidRDefault="00E21D7D">
      <w:pPr>
        <w:pStyle w:val="afb"/>
        <w:ind w:firstLine="70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 вознаграждение долж</w:t>
      </w:r>
      <w:r>
        <w:rPr>
          <w:rFonts w:ascii="Times New Roman" w:eastAsia="Calibri" w:hAnsi="Times New Roman" w:cs="Times New Roman"/>
          <w:sz w:val="28"/>
        </w:rPr>
        <w:t>но следовать за достижением результата (принцип своевременности);</w:t>
      </w:r>
    </w:p>
    <w:p w:rsidR="00741512" w:rsidRDefault="00E21D7D">
      <w:pPr>
        <w:pStyle w:val="afb"/>
        <w:ind w:firstLine="70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-вознаграждение должно быть адекватно трудовому вкладу каждого работника в результат деятельности всей организации и уровню квалификации работника (принцип адекватности);</w:t>
      </w:r>
    </w:p>
    <w:p w:rsidR="00741512" w:rsidRDefault="00E21D7D">
      <w:pPr>
        <w:pStyle w:val="afb"/>
        <w:ind w:firstLine="70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-размер вознагражде</w:t>
      </w:r>
      <w:r>
        <w:rPr>
          <w:rFonts w:ascii="Times New Roman" w:eastAsia="Calibri" w:hAnsi="Times New Roman" w:cs="Times New Roman"/>
          <w:sz w:val="28"/>
        </w:rPr>
        <w:t>ния работника должен определяться на основе объективной оценки результатов его труда (принцип объективности);</w:t>
      </w:r>
    </w:p>
    <w:p w:rsidR="00741512" w:rsidRDefault="00E21D7D">
      <w:pPr>
        <w:pStyle w:val="afb"/>
        <w:ind w:firstLine="70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 работник должен знать, какое вознаграждение он получит в зависимости от результатов своего труда (принцип предсказуемости);</w:t>
      </w:r>
    </w:p>
    <w:p w:rsidR="00741512" w:rsidRDefault="00E21D7D">
      <w:pPr>
        <w:pStyle w:val="afb"/>
        <w:ind w:firstLine="70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-правила определения</w:t>
      </w:r>
      <w:r>
        <w:rPr>
          <w:rFonts w:ascii="Times New Roman" w:eastAsia="Calibri" w:hAnsi="Times New Roman" w:cs="Times New Roman"/>
          <w:sz w:val="28"/>
        </w:rPr>
        <w:t xml:space="preserve"> вознаграждения должны быть понятны каждому работнику (принцип справедливости);</w:t>
      </w:r>
    </w:p>
    <w:p w:rsidR="00741512" w:rsidRDefault="00E21D7D">
      <w:pPr>
        <w:pStyle w:val="afb"/>
        <w:ind w:firstLine="70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-принятие решений о выплатах и их размерах должны осуществляться по согласованию с профсоюзным комитетом (принцип прозрачности).</w:t>
      </w:r>
    </w:p>
    <w:p w:rsidR="00741512" w:rsidRDefault="00E21D7D">
      <w:pPr>
        <w:pStyle w:val="afb"/>
        <w:ind w:firstLine="708"/>
        <w:jc w:val="both"/>
        <w:rPr>
          <w:rFonts w:ascii="Times New Roman" w:eastAsia="Arial" w:hAnsi="Times New Roman" w:cs="Times New Roman"/>
          <w:sz w:val="28"/>
          <w:lang w:eastAsia="ar-SA"/>
        </w:rPr>
      </w:pPr>
      <w:r>
        <w:rPr>
          <w:rFonts w:ascii="Times New Roman" w:eastAsia="Arial" w:hAnsi="Times New Roman" w:cs="Times New Roman"/>
          <w:sz w:val="28"/>
          <w:lang w:eastAsia="ar-SA"/>
        </w:rPr>
        <w:t>Премиальные и иные поощрительные выплаты устана</w:t>
      </w:r>
      <w:r>
        <w:rPr>
          <w:rFonts w:ascii="Times New Roman" w:eastAsia="Arial" w:hAnsi="Times New Roman" w:cs="Times New Roman"/>
          <w:sz w:val="28"/>
          <w:lang w:eastAsia="ar-SA"/>
        </w:rPr>
        <w:t xml:space="preserve">вливаются работникам по основному месту работы и по основной должности единовременно за определённый период времени (месяц, квартал, год), к юбилейным датам, получению знаков отличия, благодарственных писем, грамот, наград и иным основаниям. 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Экономия сред</w:t>
      </w:r>
      <w:r>
        <w:rPr>
          <w:rFonts w:ascii="Times New Roman" w:hAnsi="Times New Roman" w:cs="Times New Roman"/>
          <w:sz w:val="28"/>
        </w:rPr>
        <w:t>ств фонда оплаты труда направляется на премирование, на реализацию раздела коллективного договора «Социальные гарантии и меры социальной поддержки», иные выплаты в соответствии с локальными нормативными актами организации, принимаемыми по согласованию с вы</w:t>
      </w:r>
      <w:r>
        <w:rPr>
          <w:rFonts w:ascii="Times New Roman" w:hAnsi="Times New Roman" w:cs="Times New Roman"/>
          <w:sz w:val="28"/>
        </w:rPr>
        <w:t>борным органом первичной профсоюзной организации.</w:t>
      </w:r>
    </w:p>
    <w:p w:rsidR="00741512" w:rsidRDefault="00E21D7D">
      <w:pPr>
        <w:pStyle w:val="afb"/>
        <w:ind w:firstLine="708"/>
        <w:jc w:val="both"/>
        <w:rPr>
          <w:rFonts w:ascii="Times New Roman" w:eastAsia="Arial" w:hAnsi="Times New Roman" w:cs="Times New Roman"/>
          <w:sz w:val="28"/>
          <w:lang w:eastAsia="ar-SA"/>
        </w:rPr>
      </w:pPr>
      <w:r>
        <w:rPr>
          <w:rFonts w:ascii="Times New Roman" w:eastAsia="Arial" w:hAnsi="Times New Roman" w:cs="Times New Roman"/>
          <w:sz w:val="28"/>
          <w:lang w:eastAsia="ar-SA"/>
        </w:rPr>
        <w:t xml:space="preserve">6.3.2.Выплату работникам образовательных организаций, членам   Общероссийского Профсоюза образования при увольнении по собственному желанию впервые после достижения пенсионного возраста либо приобретения </w:t>
      </w:r>
      <w:r>
        <w:rPr>
          <w:rFonts w:ascii="Times New Roman" w:eastAsia="Arial" w:hAnsi="Times New Roman" w:cs="Times New Roman"/>
          <w:sz w:val="28"/>
          <w:lang w:eastAsia="ar-SA"/>
        </w:rPr>
        <w:lastRenderedPageBreak/>
        <w:t>пр</w:t>
      </w:r>
      <w:r>
        <w:rPr>
          <w:rFonts w:ascii="Times New Roman" w:eastAsia="Arial" w:hAnsi="Times New Roman" w:cs="Times New Roman"/>
          <w:sz w:val="28"/>
          <w:lang w:eastAsia="ar-SA"/>
        </w:rPr>
        <w:t>ава на досрочную трудовую пенсию по старости материального вознаграждения в размере базового оклада, педагогическим работникам и руководителям образовательных учреждений – в размере должностного оклада. Средства на выплату единовременного пособия предусмат</w:t>
      </w:r>
      <w:r>
        <w:rPr>
          <w:rFonts w:ascii="Times New Roman" w:eastAsia="Arial" w:hAnsi="Times New Roman" w:cs="Times New Roman"/>
          <w:sz w:val="28"/>
          <w:lang w:eastAsia="ar-SA"/>
        </w:rPr>
        <w:t>риваются руководителем образовательной организации при составлении сметы расходов на очередной финансовый год.</w:t>
      </w:r>
    </w:p>
    <w:p w:rsidR="00741512" w:rsidRDefault="00E21D7D">
      <w:pPr>
        <w:pStyle w:val="afb"/>
        <w:ind w:firstLine="708"/>
        <w:jc w:val="both"/>
        <w:rPr>
          <w:rFonts w:ascii="Times New Roman" w:eastAsia="Arial" w:hAnsi="Times New Roman" w:cs="Times New Roman"/>
          <w:sz w:val="28"/>
          <w:lang w:eastAsia="ru-RU"/>
        </w:rPr>
      </w:pPr>
      <w:r>
        <w:rPr>
          <w:rFonts w:ascii="Times New Roman" w:eastAsia="Arial" w:hAnsi="Times New Roman" w:cs="Times New Roman"/>
          <w:sz w:val="28"/>
        </w:rPr>
        <w:t>6.3.3.Выплата вознаграждения за классное руководство педагогическим работникам образовательной организации производится как в течение учебного го</w:t>
      </w:r>
      <w:r>
        <w:rPr>
          <w:rFonts w:ascii="Times New Roman" w:eastAsia="Arial" w:hAnsi="Times New Roman" w:cs="Times New Roman"/>
          <w:sz w:val="28"/>
        </w:rPr>
        <w:t>да, так и в каникулярный период, не совпадающий с их отпуском в соответствии с постановлением Кабинета Министров Республики Татарстан от 10.08.2020 № 671 «Об установлении ежемесячного денежного вознаграждения за классное руководство педагогическим работник</w:t>
      </w:r>
      <w:r>
        <w:rPr>
          <w:rFonts w:ascii="Times New Roman" w:eastAsia="Arial" w:hAnsi="Times New Roman" w:cs="Times New Roman"/>
          <w:sz w:val="28"/>
        </w:rPr>
        <w:t>ам государственных образовательных организаций Республики Татарстан и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</w:t>
      </w:r>
      <w:r>
        <w:rPr>
          <w:rFonts w:ascii="Times New Roman" w:eastAsia="Arial" w:hAnsi="Times New Roman" w:cs="Times New Roman"/>
          <w:sz w:val="28"/>
        </w:rPr>
        <w:t>щеобразовательные программы».</w:t>
      </w:r>
    </w:p>
    <w:p w:rsidR="00741512" w:rsidRDefault="00E21D7D">
      <w:pPr>
        <w:pStyle w:val="afb"/>
        <w:ind w:firstLine="708"/>
        <w:jc w:val="both"/>
        <w:rPr>
          <w:rFonts w:ascii="Times New Roman" w:eastAsia="Arial" w:hAnsi="Times New Roman" w:cs="Times New Roman"/>
          <w:sz w:val="28"/>
        </w:rPr>
      </w:pPr>
      <w:r>
        <w:rPr>
          <w:rFonts w:ascii="Times New Roman" w:eastAsia="Arial" w:hAnsi="Times New Roman" w:cs="Times New Roman"/>
          <w:sz w:val="28"/>
        </w:rPr>
        <w:t>Выплата за работу, не входящую в должностные обязанности, но непосредственно связанную с образовательной деятельностью, выполняемую педагогическими работниками с их письменного согласия за дополнительную оплату производится та</w:t>
      </w:r>
      <w:r>
        <w:rPr>
          <w:rFonts w:ascii="Times New Roman" w:eastAsia="Arial" w:hAnsi="Times New Roman" w:cs="Times New Roman"/>
          <w:sz w:val="28"/>
        </w:rPr>
        <w:t>кже и в каникулярный период, не совпадающий с их отпуском.</w:t>
      </w:r>
    </w:p>
    <w:p w:rsidR="00741512" w:rsidRDefault="00E21D7D">
      <w:pPr>
        <w:pStyle w:val="afb"/>
        <w:ind w:firstLine="708"/>
        <w:jc w:val="both"/>
        <w:rPr>
          <w:rFonts w:ascii="Times New Roman" w:eastAsia="Arial" w:hAnsi="Times New Roman" w:cs="Times New Roman"/>
          <w:sz w:val="28"/>
        </w:rPr>
      </w:pPr>
      <w:r>
        <w:rPr>
          <w:rFonts w:ascii="Times New Roman" w:eastAsia="Arial" w:hAnsi="Times New Roman" w:cs="Times New Roman"/>
          <w:sz w:val="28"/>
        </w:rPr>
        <w:t>6.3.4.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 2018 г. № 1270 «Об установ</w:t>
      </w:r>
      <w:r>
        <w:rPr>
          <w:rFonts w:ascii="Times New Roman" w:eastAsia="Arial" w:hAnsi="Times New Roman" w:cs="Times New Roman"/>
          <w:sz w:val="28"/>
        </w:rPr>
        <w:t>лении ежемесячной стимулирующей надбавки педагогическим работникам-молодым педагогам».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6.3.5. При условии выполнения дополнительных обязанностей, связанных с методической работой или наставнической деятельностью </w:t>
      </w:r>
      <w:r>
        <w:rPr>
          <w:rFonts w:ascii="Times New Roman" w:hAnsi="Times New Roman" w:cs="Times New Roman"/>
          <w:color w:val="000000"/>
          <w:sz w:val="28"/>
          <w:szCs w:val="28"/>
        </w:rPr>
        <w:t>для наставников молодых педагогов установлен</w:t>
      </w:r>
      <w:r>
        <w:rPr>
          <w:rFonts w:ascii="Times New Roman" w:hAnsi="Times New Roman" w:cs="Times New Roman"/>
          <w:color w:val="000000"/>
          <w:sz w:val="28"/>
          <w:szCs w:val="28"/>
        </w:rPr>
        <w:t>а ежемесячная доплата из стимулирующего фонда оплаты труда в критериях эффективности работы образовательного учреждения предусмотрено 10 баллов.</w:t>
      </w:r>
    </w:p>
    <w:p w:rsidR="00741512" w:rsidRDefault="00E21D7D">
      <w:pPr>
        <w:pStyle w:val="afb"/>
        <w:ind w:firstLine="708"/>
        <w:jc w:val="both"/>
        <w:rPr>
          <w:rFonts w:ascii="Times New Roman" w:eastAsia="Arial" w:hAnsi="Times New Roman" w:cs="Times New Roman"/>
          <w:sz w:val="28"/>
          <w:lang w:eastAsia="ar-SA"/>
        </w:rPr>
      </w:pPr>
      <w:r>
        <w:rPr>
          <w:rFonts w:ascii="Times New Roman" w:eastAsia="Arial" w:hAnsi="Times New Roman" w:cs="Times New Roman"/>
          <w:sz w:val="28"/>
          <w:lang w:eastAsia="ar-SA"/>
        </w:rPr>
        <w:t>6.3.6. К выплатам компенсационного характера относятся:</w:t>
      </w:r>
    </w:p>
    <w:p w:rsidR="00741512" w:rsidRDefault="00E21D7D">
      <w:pPr>
        <w:pStyle w:val="afb"/>
        <w:ind w:firstLine="70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 выплаты специалистам за работу в сельской местности;</w:t>
      </w:r>
    </w:p>
    <w:p w:rsidR="00741512" w:rsidRDefault="00E21D7D">
      <w:pPr>
        <w:pStyle w:val="afb"/>
        <w:ind w:firstLine="70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 выплаты работникам, занятым на тяжелых работах с вредными и (или) опасными и иными особыми условиями труда;</w:t>
      </w:r>
    </w:p>
    <w:p w:rsidR="00741512" w:rsidRDefault="00E21D7D">
      <w:pPr>
        <w:pStyle w:val="afb"/>
        <w:ind w:firstLine="708"/>
        <w:jc w:val="both"/>
        <w:rPr>
          <w:rFonts w:ascii="Times New Roman" w:eastAsia="Arial" w:hAnsi="Times New Roman" w:cs="Times New Roman"/>
          <w:sz w:val="28"/>
          <w:lang w:eastAsia="ar-SA"/>
        </w:rPr>
      </w:pPr>
      <w:r>
        <w:rPr>
          <w:rFonts w:ascii="Times New Roman" w:eastAsia="Arial" w:hAnsi="Times New Roman" w:cs="Times New Roman"/>
          <w:sz w:val="28"/>
          <w:lang w:eastAsia="ar-SA"/>
        </w:rPr>
        <w:t>- выплаты за работу в условиях, отклоняющихся от нормальных (при выполнении работ различной квалификации, совмещении профессий (должностей), сверх</w:t>
      </w:r>
      <w:r>
        <w:rPr>
          <w:rFonts w:ascii="Times New Roman" w:eastAsia="Arial" w:hAnsi="Times New Roman" w:cs="Times New Roman"/>
          <w:sz w:val="28"/>
          <w:lang w:eastAsia="ar-SA"/>
        </w:rPr>
        <w:t>урочной работе, работе в ночное время и при выполнении работ в других условиях, отклоняющихся от нормальных.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Дополнительно к выплатам компенсационного характера в образовательной организации относится выплата за работу с определенными категориями воспитанн</w:t>
      </w:r>
      <w:r>
        <w:rPr>
          <w:rFonts w:ascii="Times New Roman" w:hAnsi="Times New Roman" w:cs="Times New Roman"/>
          <w:sz w:val="28"/>
        </w:rPr>
        <w:t>иков (обучающихся) с ограниченными возможностями здоровья.</w:t>
      </w:r>
    </w:p>
    <w:p w:rsidR="00741512" w:rsidRDefault="00E21D7D">
      <w:pPr>
        <w:pStyle w:val="afb"/>
        <w:ind w:firstLine="708"/>
        <w:jc w:val="both"/>
        <w:rPr>
          <w:rFonts w:ascii="Times New Roman" w:eastAsia="Arial" w:hAnsi="Times New Roman" w:cs="Times New Roman"/>
          <w:sz w:val="28"/>
          <w:lang w:eastAsia="ar-SA"/>
        </w:rPr>
      </w:pPr>
      <w:r>
        <w:rPr>
          <w:rFonts w:ascii="Times New Roman" w:eastAsia="Arial" w:hAnsi="Times New Roman" w:cs="Times New Roman"/>
          <w:sz w:val="28"/>
          <w:lang w:eastAsia="ar-SA"/>
        </w:rPr>
        <w:t xml:space="preserve">Размер, порядок и условия выплат компенсационного характера устанавливаются нормативными правовыми актами Российской Федерации и </w:t>
      </w:r>
      <w:r>
        <w:rPr>
          <w:rFonts w:ascii="Times New Roman" w:eastAsia="Arial" w:hAnsi="Times New Roman" w:cs="Times New Roman"/>
          <w:sz w:val="28"/>
          <w:lang w:eastAsia="ar-SA"/>
        </w:rPr>
        <w:lastRenderedPageBreak/>
        <w:t>Республики Татарстан, территориальным Соглашением, коллективным дого</w:t>
      </w:r>
      <w:r>
        <w:rPr>
          <w:rFonts w:ascii="Times New Roman" w:eastAsia="Arial" w:hAnsi="Times New Roman" w:cs="Times New Roman"/>
          <w:sz w:val="28"/>
          <w:lang w:eastAsia="ar-SA"/>
        </w:rPr>
        <w:t xml:space="preserve">вором, локальными нормативными актами учреждения. 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6.4. Фонд оплаты труда формируется согласно штатному расписанию, исходя из которого, образовательное учреждение самостоятельно определяет должностные обязанности работников.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6.5. При выплате заработной пла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ты работодатель обязан в письменной форме извещать каждого работника о составных частях заработной платы, причитающейся ему за соответствующий период; о размерах иных сумм, начисленных работнику, в том числе денежной компенсации за нарушение работодателем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установленного срока соответственно выплаты заработной платы, оплаты отпуска, выплат при увольнении и (или) других выплат, причитающихся работнику; размерах и основаниях произведённых удержаний, а также об общей денежной сумме, подлежащей выплате.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Форма ра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счётного листка утверждается работодателем с учётом мнения профсоюзного комитета в порядке, установленном ст.372 ТК РФ.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6.6. </w:t>
      </w:r>
      <w:bookmarkStart w:id="6" w:name="sub_1366"/>
      <w:r>
        <w:rPr>
          <w:rFonts w:ascii="Times New Roman" w:eastAsia="Times New Roman" w:hAnsi="Times New Roman" w:cs="Times New Roman"/>
          <w:sz w:val="28"/>
          <w:lang w:eastAsia="ru-RU"/>
        </w:rPr>
        <w:t xml:space="preserve">Заработная плата выплачивается не реже, чем каждые полмесяца. Конкретная дата выплаты заработной платы устанавливается правилами </w:t>
      </w:r>
      <w:r>
        <w:rPr>
          <w:rFonts w:ascii="Times New Roman" w:eastAsia="Times New Roman" w:hAnsi="Times New Roman" w:cs="Times New Roman"/>
          <w:sz w:val="28"/>
          <w:lang w:eastAsia="ru-RU"/>
        </w:rPr>
        <w:t>внутреннего трудового распорядка, коллективным договором или трудовым договором</w:t>
      </w:r>
      <w:r>
        <w:rPr>
          <w:rFonts w:ascii="Times New Roman" w:eastAsia="Times New Roman" w:hAnsi="Times New Roman" w:cs="Times New Roman"/>
          <w:color w:val="C00000"/>
          <w:sz w:val="28"/>
          <w:lang w:eastAsia="ru-RU"/>
        </w:rPr>
        <w:t>: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- за 2 половину месяца – 10 числа каждого месяца;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- за 1 половину месяца – 25 числа каждого месяца.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6.6.1. Работник вправе заменить кредитную организацию (банк), в которую дол</w:t>
      </w:r>
      <w:r>
        <w:rPr>
          <w:rFonts w:ascii="Times New Roman" w:eastAsia="Times New Roman" w:hAnsi="Times New Roman" w:cs="Times New Roman"/>
          <w:sz w:val="28"/>
          <w:lang w:eastAsia="ru-RU"/>
        </w:rPr>
        <w:t>жна быть переведена заработная плата, сообщив в письменной форме работодателю об изменении реквизитов для перевода заработной платы не позднее, чем за пятнадцать календарных дней до дня выплаты заработной зарплаты (ст.136. ТК РФ).</w:t>
      </w:r>
      <w:bookmarkEnd w:id="6"/>
      <w:r>
        <w:rPr>
          <w:rFonts w:ascii="Times New Roman" w:eastAsia="Times New Roman" w:hAnsi="Times New Roman" w:cs="Times New Roman"/>
          <w:sz w:val="28"/>
          <w:lang w:eastAsia="ru-RU"/>
        </w:rPr>
        <w:t xml:space="preserve"> Расходы по перечислению з</w:t>
      </w:r>
      <w:r>
        <w:rPr>
          <w:rFonts w:ascii="Times New Roman" w:eastAsia="Times New Roman" w:hAnsi="Times New Roman" w:cs="Times New Roman"/>
          <w:sz w:val="28"/>
          <w:lang w:eastAsia="ru-RU"/>
        </w:rPr>
        <w:t>аработной платы в кредитную организацию несет работодатель.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6.7.Учебная нагрузка, выполненная в порядке замещения временно отсутствующих по болезни и другим причинам учителей и преподавателей, оплачивается дополнительно.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6.8. С письменного согласия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работника допускается его привлечение к работе, за пределами нормальной продолжительности рабочего времени, в случае неявки сменяющего работника.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Переработка рабочего времени работников, вследствие неявки учителя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осуществляемая по инициативе работодателя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 пределами рабочего времени, установленного тарификацией, расписанием учебных занятий и графиками работ является временным увеличением педагогической работы, которая осуществляется с письменного согласия, в том числе в свободное от основной работы время,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основании письменного распоряжения руководителя организации с оплатой за количество часов в одинарном размере.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желанию работника сверхурочная работа вместо повышенной оплаты может компенсироваться предоставлением дополнительного времени отдыха, но н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 менее времени, отработанного сверхурочно.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Сверхурочные работы не должны превышать для каждого работника четырех часов в течение двух дней подряд и 120 часов в год.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Работодатель обязан обеспечить точный учет продолжительности сверхурочной работы каждого р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аботника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6.9. Работа в выходной день и нерабочий праздничный день оплачивается не менее чем в двойном размере: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работникам, получающим оклад (должностной оклад) - в размере не менее одинарной дневной или часовой ставки (части оклада (должностного оклада)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 день или час работы) сверх оклада (должностного оклада), если работа в выходной или нерабочий праздничный день производилась в пределах месячной нормы рабочего времени, и в размере не менее двойной дневной или часовой ставки (части оклада (должностного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оклада) за день или час работы) сверх оклада (должностного оклада), если работа производилась сверх месячной нормы рабочего времени.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Конкретные размеры оплаты труда за работу в выходной или нерабочий праздничный день могут устанавливаться коллективным дого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вором, локальным нормативным актом, принимаемым с учетом мнения профсоюзного комитета, трудовым договором.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желанию работника, работавшего в выходной или нерабочий день, ему может быть предоставлен другой день отдыха. В этом случае работа в нерабочий пра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здничный день оплачивается в одинарном размере, а день отдыха оплате не подлежит.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6.10. Время простоя по вине работодателя оплачивается в размере не менее 2/3 средней заработной платы работника.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Время простоя по причинам, не зависящим от работодателя и раб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отника, оплачивается в размере не менее 2/3 тарифной ставки, оклада (должностного оклада). 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Время простоя по вине работника не оплачивается.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начале простоя, вызванного поломкой оборудования и другими причинами, которые делают невозможным продолжение выпо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лнения работником его трудовой функции, работник обязан сообщить своему непосредственному руководителю, иному представителю работодателя.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приостановлении образовательной деятельности в связи с установлением карантина, в других случаях, представляющих 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пасность для жизни, здоровья работников и обучающихся, работникам сохраняется выплата средней заработной платы.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6.11.</w:t>
      </w:r>
      <w:bookmarkStart w:id="7" w:name="sub_34910415"/>
      <w:r>
        <w:rPr>
          <w:rFonts w:ascii="Times New Roman" w:hAnsi="Times New Roman" w:cs="Times New Roman"/>
          <w:sz w:val="28"/>
          <w:lang w:eastAsia="ru-RU"/>
        </w:rPr>
        <w:t xml:space="preserve"> При нарушении работодателем установленного срока соответственно выплаты заработной платы, оплаты отпуска, выплат при увольнении и (или) др</w:t>
      </w:r>
      <w:r>
        <w:rPr>
          <w:rFonts w:ascii="Times New Roman" w:hAnsi="Times New Roman" w:cs="Times New Roman"/>
          <w:sz w:val="28"/>
          <w:lang w:eastAsia="ru-RU"/>
        </w:rPr>
        <w:t xml:space="preserve">угих выплат, причитающихся работнику, работодатель обязан выплатить их с уплатой процентов (денежной компенсации) в размере не ниже одной сто пятидесятой действующей в это время </w:t>
      </w:r>
      <w:hyperlink r:id="rId15" w:history="1">
        <w:r>
          <w:rPr>
            <w:rFonts w:ascii="Times New Roman" w:hAnsi="Times New Roman" w:cs="Times New Roman"/>
            <w:bCs/>
            <w:sz w:val="28"/>
            <w:lang w:eastAsia="ru-RU"/>
          </w:rPr>
          <w:t>ключевой ставки</w:t>
        </w:r>
      </w:hyperlink>
      <w:r>
        <w:rPr>
          <w:rFonts w:ascii="Times New Roman" w:hAnsi="Times New Roman" w:cs="Times New Roman"/>
          <w:sz w:val="28"/>
          <w:lang w:eastAsia="ru-RU"/>
        </w:rPr>
        <w:t xml:space="preserve"> Центрального банка Рос</w:t>
      </w:r>
      <w:r>
        <w:rPr>
          <w:rFonts w:ascii="Times New Roman" w:hAnsi="Times New Roman" w:cs="Times New Roman"/>
          <w:sz w:val="28"/>
          <w:lang w:eastAsia="ru-RU"/>
        </w:rPr>
        <w:t xml:space="preserve">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включительно. При неполной выплате в установленный </w:t>
      </w:r>
      <w:r>
        <w:rPr>
          <w:rFonts w:ascii="Times New Roman" w:hAnsi="Times New Roman" w:cs="Times New Roman"/>
          <w:sz w:val="28"/>
          <w:lang w:eastAsia="ru-RU"/>
        </w:rPr>
        <w:lastRenderedPageBreak/>
        <w:t>срок заработной платы и (или) других выплат</w:t>
      </w:r>
      <w:r>
        <w:rPr>
          <w:rFonts w:ascii="Times New Roman" w:hAnsi="Times New Roman" w:cs="Times New Roman"/>
          <w:sz w:val="28"/>
          <w:lang w:eastAsia="ru-RU"/>
        </w:rPr>
        <w:t>, причитающихся работнику, размер процентов (денежной компенсации) исчисляется из фактически не выплаченных в срок сумм.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bookmarkStart w:id="8" w:name="sub_34910416"/>
      <w:bookmarkEnd w:id="7"/>
      <w:r>
        <w:rPr>
          <w:rFonts w:ascii="Times New Roman" w:eastAsia="Times New Roman" w:hAnsi="Times New Roman" w:cs="Times New Roman"/>
          <w:sz w:val="28"/>
          <w:lang w:eastAsia="ru-RU"/>
        </w:rPr>
        <w:t>Размер выплачиваемой работнику денежной компенсации может быть повышен коллективным договором, локальным нормативным актом или трудовым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договором. Обязанность по выплате указанной денежной компенсации возникает независимо от наличия вины работодателя.</w:t>
      </w:r>
    </w:p>
    <w:bookmarkEnd w:id="8"/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6.12. В случае задержки выплаты заработной платы на срок более 15 дней работник имеет право, известив работодателя в письменной форме, прио</w:t>
      </w:r>
      <w:r>
        <w:rPr>
          <w:rFonts w:ascii="Times New Roman" w:eastAsia="Times New Roman" w:hAnsi="Times New Roman" w:cs="Times New Roman"/>
          <w:sz w:val="28"/>
          <w:lang w:eastAsia="ru-RU"/>
        </w:rPr>
        <w:t>становить работу на весь период до выплаты задержанной суммы.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В период приостановления работы работник имеет право в свое рабочее время отсутствовать на рабочем месте.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Работник, отсутствовавший в свое рабочее время на рабочем месте в период приостановления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работы,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6.13. </w:t>
      </w:r>
      <w:bookmarkStart w:id="9" w:name="sub_1471"/>
      <w:r>
        <w:rPr>
          <w:rFonts w:ascii="Times New Roman" w:eastAsia="Times New Roman" w:hAnsi="Times New Roman" w:cs="Times New Roman"/>
          <w:sz w:val="28"/>
          <w:lang w:eastAsia="ru-RU"/>
        </w:rPr>
        <w:t>Оплата труда работников, заняты</w:t>
      </w:r>
      <w:r>
        <w:rPr>
          <w:rFonts w:ascii="Times New Roman" w:eastAsia="Times New Roman" w:hAnsi="Times New Roman" w:cs="Times New Roman"/>
          <w:sz w:val="28"/>
          <w:lang w:eastAsia="ru-RU"/>
        </w:rPr>
        <w:t>х на работах с вредными и (или) опасными условиями труда, устанавливается по результатам специальной оценки условий   труда (Приложение №8 к настоящему коллективному договору).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bookmarkStart w:id="10" w:name="sub_1472"/>
      <w:bookmarkEnd w:id="9"/>
      <w:r>
        <w:rPr>
          <w:rFonts w:ascii="Times New Roman" w:eastAsia="Times New Roman" w:hAnsi="Times New Roman" w:cs="Times New Roman"/>
          <w:sz w:val="28"/>
          <w:lang w:eastAsia="ru-RU"/>
        </w:rPr>
        <w:t>Минимальный размер повышения оплаты труда работникам, занятым на работах с вред</w:t>
      </w:r>
      <w:r>
        <w:rPr>
          <w:rFonts w:ascii="Times New Roman" w:eastAsia="Times New Roman" w:hAnsi="Times New Roman" w:cs="Times New Roman"/>
          <w:sz w:val="28"/>
          <w:lang w:eastAsia="ru-RU"/>
        </w:rPr>
        <w:t>ными и (или) опасными условиями труда, составляет 4 процента тарифной ставки (оклада), установленной для различных видов работ с нормальными условиями труда.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bookmarkStart w:id="11" w:name="sub_1473"/>
      <w:bookmarkEnd w:id="10"/>
      <w:r>
        <w:rPr>
          <w:rFonts w:ascii="Times New Roman" w:eastAsia="Times New Roman" w:hAnsi="Times New Roman" w:cs="Times New Roman"/>
          <w:sz w:val="28"/>
          <w:lang w:eastAsia="ru-RU"/>
        </w:rPr>
        <w:t>Конкретные размеры повышения оплаты труда устанавливаются работодателем с учётом мнения профсоюзно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го комитета в порядке, установленном </w:t>
      </w:r>
      <w:hyperlink w:anchor="sub_372" w:history="1">
        <w:r>
          <w:rPr>
            <w:rFonts w:ascii="Times New Roman" w:eastAsia="Times New Roman" w:hAnsi="Times New Roman" w:cs="Times New Roman"/>
            <w:bCs/>
            <w:sz w:val="28"/>
            <w:lang w:eastAsia="ru-RU"/>
          </w:rPr>
          <w:t>статьей 372</w:t>
        </w:r>
      </w:hyperlink>
      <w:r>
        <w:rPr>
          <w:rFonts w:ascii="Times New Roman" w:eastAsia="Times New Roman" w:hAnsi="Times New Roman" w:cs="Times New Roman"/>
          <w:sz w:val="28"/>
          <w:lang w:eastAsia="ru-RU"/>
        </w:rPr>
        <w:t xml:space="preserve"> настоящего Кодекса для принятия локальных нормативных актов, либо коллективным договором, трудовым договором.</w:t>
      </w:r>
    </w:p>
    <w:bookmarkEnd w:id="11"/>
    <w:p w:rsidR="00741512" w:rsidRDefault="00E21D7D">
      <w:pPr>
        <w:pStyle w:val="afb"/>
        <w:ind w:firstLine="708"/>
        <w:jc w:val="both"/>
        <w:rPr>
          <w:rFonts w:ascii="Times New Roman" w:eastAsia="MS Mincho" w:hAnsi="Times New Roman" w:cs="Times New Roman"/>
          <w:sz w:val="28"/>
          <w:lang w:eastAsia="ru-RU"/>
        </w:rPr>
      </w:pPr>
      <w:r>
        <w:rPr>
          <w:rFonts w:ascii="Times New Roman" w:eastAsia="MS Mincho" w:hAnsi="Times New Roman" w:cs="Times New Roman"/>
          <w:sz w:val="28"/>
          <w:lang w:eastAsia="ru-RU"/>
        </w:rPr>
        <w:t>Повышение заработной платы по указанным основаниям производится по рез</w:t>
      </w:r>
      <w:r>
        <w:rPr>
          <w:rFonts w:ascii="Times New Roman" w:eastAsia="MS Mincho" w:hAnsi="Times New Roman" w:cs="Times New Roman"/>
          <w:sz w:val="28"/>
          <w:lang w:eastAsia="ru-RU"/>
        </w:rPr>
        <w:t>ультатам специальной оценки условий труда.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6.14.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 декабря 2006года № 255-ФЗ «Об </w:t>
      </w:r>
      <w:r>
        <w:rPr>
          <w:rFonts w:ascii="Times New Roman" w:eastAsia="Times New Roman" w:hAnsi="Times New Roman" w:cs="Times New Roman"/>
          <w:sz w:val="28"/>
          <w:lang w:eastAsia="ru-RU"/>
        </w:rPr>
        <w:t>обязательном социальном страховании на случай временной нетрудоспособности и в связи с материнством».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iCs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6.15. За работу в ночное время с 22.00 до 6.00 часов следующего дня работнику выплачивается надбавка в размере не менее 20% часовой тарифной ставки (оклад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а (должностного оклада) оклада за каждый час работы. </w:t>
      </w:r>
      <w:r>
        <w:rPr>
          <w:rFonts w:ascii="Times New Roman" w:eastAsia="Times New Roman" w:hAnsi="Times New Roman" w:cs="Times New Roman"/>
          <w:iCs/>
          <w:sz w:val="28"/>
          <w:lang w:eastAsia="ru-RU"/>
        </w:rPr>
        <w:t>Конкретные размеры повышения оплаты труда за работу в ночное время, но не ниже указанных выше размеров, устанавливаются коллективным договором, локальным нормативным актом, принимаемым с учётом мнения пр</w:t>
      </w:r>
      <w:r>
        <w:rPr>
          <w:rFonts w:ascii="Times New Roman" w:eastAsia="Times New Roman" w:hAnsi="Times New Roman" w:cs="Times New Roman"/>
          <w:iCs/>
          <w:sz w:val="28"/>
          <w:lang w:eastAsia="ru-RU"/>
        </w:rPr>
        <w:t>офсоюзного комитета, трудовым договором.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u w:val="single"/>
          <w:lang w:eastAsia="ru-RU"/>
        </w:rPr>
        <w:t>6.16. Стороны рекомендуют</w:t>
      </w:r>
      <w:r>
        <w:rPr>
          <w:rFonts w:ascii="Times New Roman" w:eastAsia="Times New Roman" w:hAnsi="Times New Roman" w:cs="Times New Roman"/>
          <w:b/>
          <w:sz w:val="28"/>
          <w:lang w:eastAsia="ru-RU"/>
        </w:rPr>
        <w:t>: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lastRenderedPageBreak/>
        <w:t xml:space="preserve">При определении количества штатных единиц должность уборщика служебных помещений устанавливать из расчета 0,5 единицы должности на каждые 250 квадратных метров убираемой площади, но не менее 0,5 единицы должности на организацию. 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  <w:t>6.17. Профсоюзный комитет: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6.17.1. Оказывает бесплатную методическую, юридическую и практическую помощь членам профсоюза по защите их социально-экономических, трудовых прав, в том числе и при обращении в судебные инстанции.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6.17.2. Информирует профсоюзный актив по вопросам оплаты т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руда, трудового законодательства, жилищного, пенсионного законодательства и норм социального страхования.</w:t>
      </w:r>
    </w:p>
    <w:p w:rsidR="00741512" w:rsidRDefault="00741512">
      <w:pPr>
        <w:pStyle w:val="afb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741512" w:rsidRDefault="00E21D7D">
      <w:pPr>
        <w:pStyle w:val="afb"/>
        <w:jc w:val="center"/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u w:val="single"/>
          <w:lang w:val="en-US" w:eastAsia="ru-RU"/>
        </w:rPr>
        <w:t>VII</w:t>
      </w:r>
      <w:r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  <w:t>. Гарантии содействия занятости.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7.1.Работодатель: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7.1.1. Осуществляет анализ кадрового обеспечения, в том числе возрастного состава, текучести ка</w:t>
      </w:r>
      <w:r>
        <w:rPr>
          <w:rFonts w:ascii="Times New Roman" w:eastAsia="Times New Roman" w:hAnsi="Times New Roman" w:cs="Times New Roman"/>
          <w:sz w:val="28"/>
          <w:lang w:eastAsia="ru-RU"/>
        </w:rPr>
        <w:t>дров, фактической педагогической нагрузки, дефицита кадров для разработки мероприятий, гарантирующих занятость работников при ликвидации, реорганизации дошкольного учреждения.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7.1.2. Разрабатывает систему мер по повышению квалификации, профессиональному </w:t>
      </w:r>
      <w:r>
        <w:rPr>
          <w:rFonts w:ascii="Times New Roman" w:eastAsia="Times New Roman" w:hAnsi="Times New Roman" w:cs="Times New Roman"/>
          <w:sz w:val="28"/>
          <w:lang w:eastAsia="ru-RU"/>
        </w:rPr>
        <w:t>обучению и дополнительному профессиональному образованию работников, опережающего обучения увольняемых в связи с сокращением штата (численности) работников и обеспечивает финансирование этих мер.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7.1.3. Координирует деятельность педагогической направленнос</w:t>
      </w:r>
      <w:r>
        <w:rPr>
          <w:rFonts w:ascii="Times New Roman" w:eastAsia="Times New Roman" w:hAnsi="Times New Roman" w:cs="Times New Roman"/>
          <w:sz w:val="28"/>
          <w:lang w:eastAsia="ru-RU"/>
        </w:rPr>
        <w:t>ти для удовлетворения потребности в педагогических кадрах.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7.2. 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Профсоюзный комитет: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7.2.1. Представляет интересы членов Профсоюза при ликвидации организации, сокращении рабочих мест и принимает меры по защите прав работников, в том числе осуществляет конт</w:t>
      </w:r>
      <w:r>
        <w:rPr>
          <w:rFonts w:ascii="Times New Roman" w:eastAsia="Times New Roman" w:hAnsi="Times New Roman" w:cs="Times New Roman"/>
          <w:sz w:val="28"/>
          <w:lang w:eastAsia="ru-RU"/>
        </w:rPr>
        <w:t>роль за предоставлением работодателем при высвобождении работников всех гарантий и компенсаций, предусмотренных ТК РФ.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7.2.2.Консультирует, проводит обучение профсоюзного актива, с целью предотвращения нарушения прав работников и соблюдения гарантий работн</w:t>
      </w:r>
      <w:r>
        <w:rPr>
          <w:rFonts w:ascii="Times New Roman" w:eastAsia="Times New Roman" w:hAnsi="Times New Roman" w:cs="Times New Roman"/>
          <w:sz w:val="28"/>
          <w:lang w:eastAsia="ru-RU"/>
        </w:rPr>
        <w:t>икам при реорганизации или ликвидации учреждения.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7.2.3. Осуществляет общественный контроль за соблюдением прав работников, чьи должности подлежат приведению в соответствие с профессиональными стандартами.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t>7.3. Стороны договорились: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7.3.1. При проведении с</w:t>
      </w:r>
      <w:r>
        <w:rPr>
          <w:rFonts w:ascii="Times New Roman" w:eastAsia="Times New Roman" w:hAnsi="Times New Roman" w:cs="Times New Roman"/>
          <w:sz w:val="28"/>
          <w:lang w:eastAsia="ru-RU"/>
        </w:rPr>
        <w:t>труктурных преобразований в образовательной организации не допускать массовых сокращений работников, заранее планировать трудоустройство уволенных по сокращению работников.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7.3.2.Считать критериями массового увольнения работников: 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- увольнение работников </w:t>
      </w:r>
      <w:r>
        <w:rPr>
          <w:rFonts w:ascii="Times New Roman" w:eastAsia="Times New Roman" w:hAnsi="Times New Roman" w:cs="Times New Roman"/>
          <w:sz w:val="28"/>
          <w:lang w:eastAsia="ru-RU"/>
        </w:rPr>
        <w:t>в связи с ликвидацией дошкольной образовательной организации с численностью 15 и более работающих;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lastRenderedPageBreak/>
        <w:t>- увольнение по сокращению численности (штата) не менее 10 процентов работников в течение 90 календарных дней.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7.3.3.Увольнение работников, связанное с ликви</w:t>
      </w:r>
      <w:r>
        <w:rPr>
          <w:rFonts w:ascii="Times New Roman" w:eastAsia="Times New Roman" w:hAnsi="Times New Roman" w:cs="Times New Roman"/>
          <w:sz w:val="28"/>
          <w:lang w:eastAsia="ru-RU"/>
        </w:rPr>
        <w:t>дацией, сокращением численности или штата работников может осуществляться лишь при условии соблюдения трудового законодательства и предварительного, не менее чем за два месяца, при массовом увольнении не менее чем за три месяца, письменного уведомления раб</w:t>
      </w:r>
      <w:r>
        <w:rPr>
          <w:rFonts w:ascii="Times New Roman" w:eastAsia="Times New Roman" w:hAnsi="Times New Roman" w:cs="Times New Roman"/>
          <w:sz w:val="28"/>
          <w:lang w:eastAsia="ru-RU"/>
        </w:rPr>
        <w:t>отодателем профсоюзного комитета и службы занятости населения.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Предусмотреть предоставление высвобождаемым работникам оплачиваемого времени для поиска новой работы до расторжения с ними трудового договора.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7.3.4. При сокращении численности или штата работн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иков организации преимущественным правом на оставление на работе, помимо предусмотренного ст.179 ТК </w:t>
      </w:r>
      <w:proofErr w:type="spellStart"/>
      <w:r>
        <w:rPr>
          <w:rFonts w:ascii="Times New Roman" w:eastAsia="Times New Roman" w:hAnsi="Times New Roman" w:cs="Times New Roman"/>
          <w:sz w:val="28"/>
          <w:lang w:eastAsia="ru-RU"/>
        </w:rPr>
        <w:t>РФимеют</w:t>
      </w:r>
      <w:proofErr w:type="spellEnd"/>
      <w:r>
        <w:rPr>
          <w:rFonts w:ascii="Times New Roman" w:eastAsia="Times New Roman" w:hAnsi="Times New Roman" w:cs="Times New Roman"/>
          <w:sz w:val="28"/>
          <w:lang w:eastAsia="ru-RU"/>
        </w:rPr>
        <w:t xml:space="preserve"> работники, в частности:  </w:t>
      </w:r>
      <w:proofErr w:type="spellStart"/>
      <w:r>
        <w:rPr>
          <w:rFonts w:ascii="Times New Roman" w:eastAsia="Times New Roman" w:hAnsi="Times New Roman" w:cs="Times New Roman"/>
          <w:sz w:val="28"/>
          <w:lang w:eastAsia="ru-RU"/>
        </w:rPr>
        <w:t>предпенсионного</w:t>
      </w:r>
      <w:proofErr w:type="spellEnd"/>
      <w:r>
        <w:rPr>
          <w:rFonts w:ascii="Times New Roman" w:eastAsia="Times New Roman" w:hAnsi="Times New Roman" w:cs="Times New Roman"/>
          <w:sz w:val="28"/>
          <w:lang w:eastAsia="ru-RU"/>
        </w:rPr>
        <w:t xml:space="preserve"> возраста (не более чем за два года до пенсии), педагогические работники - не более чем за два года до назна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чения досрочной страховой  пенсии; семейные - при наличии одного ребенка, если оба супруга работают в образовательных организациях; председатель </w:t>
      </w:r>
      <w:proofErr w:type="spellStart"/>
      <w:r>
        <w:rPr>
          <w:rFonts w:ascii="Times New Roman" w:eastAsia="Times New Roman" w:hAnsi="Times New Roman" w:cs="Times New Roman"/>
          <w:sz w:val="28"/>
          <w:lang w:eastAsia="ru-RU"/>
        </w:rPr>
        <w:t>первичнойпрофсоюзной</w:t>
      </w:r>
      <w:proofErr w:type="spellEnd"/>
      <w:r>
        <w:rPr>
          <w:rFonts w:ascii="Times New Roman" w:eastAsia="Times New Roman" w:hAnsi="Times New Roman" w:cs="Times New Roman"/>
          <w:sz w:val="28"/>
          <w:lang w:eastAsia="ru-RU"/>
        </w:rPr>
        <w:t xml:space="preserve"> организации, не освобождённый от основной работы, как в период исполнения им этих полномоч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ий, так и в течение двух лет после окончания срока этих полномочий. 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7.3.5. Увольнение работников по п.2 части 1 ст.81 ТК РФ, являющихся членами Профсоюза, производится с учётом мнения профсоюзного комитета. 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7.4. Принимают меры по предупреждению массового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высвобождения работающих, экономически и социально не обоснованного сокращения рабочих мест, нарушения правовых гарантий работников при реорганизации или ликвидации образовательной организации; проводят с этой целью взаимные консультации, принимают соглас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ованные меры.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7.5. Взаимодействуют с государственным казенным учреждением «Центр занятости населения Высокогорского района РТ» при решении вопросов, связанных с высвобождением работников в связи с сокращением рабочих мест.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7.6. Подтверждают, что высвобождение работников, связанное с ликвидацией, перепрофилированием 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образовательной организации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 инициативе органов управления, может осуществляться при условии предварительного, не менее чем за 3 месяца, письменного уведомления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профсоюзного комитета с указанием причин, количества работников, которые могут быть сокращены, конкретных мер по их трудоустройству.</w:t>
      </w:r>
    </w:p>
    <w:p w:rsidR="00741512" w:rsidRDefault="00E21D7D">
      <w:pPr>
        <w:pStyle w:val="afb"/>
        <w:jc w:val="both"/>
        <w:rPr>
          <w:rFonts w:ascii="Times New Roman" w:eastAsia="Times New Roman" w:hAnsi="Times New Roman" w:cs="Times New Roman"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7.7. Ежемесячно представлять в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государственное казенное учреждение «Центр занятости населения Высокогорского района РТ»</w:t>
      </w:r>
      <w:r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службы информацию о наличии вакантных рабочих мест (должностей), выполнении квоты для приема на работу инвалидов.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lang w:eastAsia="ru-RU"/>
        </w:rPr>
        <w:t>При введении режима неполного рабочего дня (смены) и (или) неполной рабочей недели, а также при приостановке производства работодатель обязан</w:t>
      </w:r>
      <w:r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в письменной форме сообщить об этом в органы службы занятости в течение трех рабочих дней после принятия решения о проведении соответствующих </w:t>
      </w:r>
      <w:r>
        <w:rPr>
          <w:rFonts w:ascii="Times New Roman" w:eastAsia="Times New Roman" w:hAnsi="Times New Roman" w:cs="Times New Roman"/>
          <w:bCs/>
          <w:sz w:val="28"/>
          <w:lang w:eastAsia="ru-RU"/>
        </w:rPr>
        <w:lastRenderedPageBreak/>
        <w:t>мероприятий», согласно статьи 25 Закона Российской Федерации от 19 апреля 1991 года № 1032-1 «О занятости населен</w:t>
      </w:r>
      <w:r>
        <w:rPr>
          <w:rFonts w:ascii="Times New Roman" w:eastAsia="Times New Roman" w:hAnsi="Times New Roman" w:cs="Times New Roman"/>
          <w:bCs/>
          <w:sz w:val="28"/>
          <w:lang w:eastAsia="ru-RU"/>
        </w:rPr>
        <w:t>ия в Российской Федерации».</w:t>
      </w:r>
    </w:p>
    <w:p w:rsidR="00741512" w:rsidRDefault="00E21D7D">
      <w:pPr>
        <w:pStyle w:val="afb"/>
        <w:jc w:val="both"/>
        <w:rPr>
          <w:rFonts w:ascii="Times New Roman" w:eastAsia="Times New Roman" w:hAnsi="Times New Roman" w:cs="Times New Roman"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7.8. 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Стороны оказывают содействие при приеме на работу граждан в соответствии с их профессиональной квалификацией, обратившихся к прежнему работодателю, с которым трудовые договоры были прекращены в связи с призывом на военную </w:t>
      </w:r>
      <w:r>
        <w:rPr>
          <w:rFonts w:ascii="Times New Roman" w:eastAsia="Times New Roman" w:hAnsi="Times New Roman" w:cs="Times New Roman"/>
          <w:bCs/>
          <w:sz w:val="28"/>
          <w:lang w:eastAsia="ru-RU"/>
        </w:rPr>
        <w:t>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службы.</w:t>
      </w:r>
    </w:p>
    <w:p w:rsidR="00741512" w:rsidRDefault="00741512">
      <w:pPr>
        <w:pStyle w:val="afb"/>
        <w:jc w:val="both"/>
        <w:rPr>
          <w:rFonts w:ascii="Times New Roman" w:hAnsi="Times New Roman" w:cs="Times New Roman"/>
          <w:sz w:val="28"/>
          <w:lang w:eastAsia="ru-RU"/>
        </w:rPr>
      </w:pPr>
    </w:p>
    <w:p w:rsidR="00741512" w:rsidRDefault="00E21D7D">
      <w:pPr>
        <w:pStyle w:val="afb"/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 xml:space="preserve">VПI. Улучшение </w:t>
      </w:r>
      <w:proofErr w:type="gramStart"/>
      <w:r>
        <w:rPr>
          <w:rFonts w:ascii="Times New Roman" w:hAnsi="Times New Roman" w:cs="Times New Roman"/>
          <w:b/>
          <w:sz w:val="28"/>
          <w:u w:val="single"/>
        </w:rPr>
        <w:t>условий  и</w:t>
      </w:r>
      <w:proofErr w:type="gramEnd"/>
      <w:r>
        <w:rPr>
          <w:rFonts w:ascii="Times New Roman" w:hAnsi="Times New Roman" w:cs="Times New Roman"/>
          <w:b/>
          <w:sz w:val="28"/>
          <w:u w:val="single"/>
        </w:rPr>
        <w:t xml:space="preserve"> охрана труда.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Стороны коллективного договора рассматривают охрану труда и здор</w:t>
      </w:r>
      <w:r>
        <w:rPr>
          <w:rFonts w:ascii="Times New Roman" w:eastAsia="Times New Roman" w:hAnsi="Times New Roman" w:cs="Times New Roman"/>
          <w:sz w:val="28"/>
          <w:lang w:eastAsia="ru-RU"/>
        </w:rPr>
        <w:t>овья работников в качестве одного из приоритетных направлений деятельности.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t>8.1.Работодатель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: 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8.1.1. Осуществляет руководство и контроль за состоянием условий и охраны труда в учреждении.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8.1.2. Принимает участие в разработке нормативных актов, методическ</w:t>
      </w:r>
      <w:r>
        <w:rPr>
          <w:rFonts w:ascii="Times New Roman" w:eastAsia="Times New Roman" w:hAnsi="Times New Roman" w:cs="Times New Roman"/>
          <w:sz w:val="28"/>
          <w:lang w:eastAsia="ru-RU"/>
        </w:rPr>
        <w:t>их рекомендаций по реализации установленных требований в области охраны труда; осуществляет методическое обеспечение деятельности служб охраны труда в школьной образовательной организации.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8.1.3. Участвует в создании и функционировании системы управления о</w:t>
      </w:r>
      <w:r>
        <w:rPr>
          <w:rFonts w:ascii="Times New Roman" w:eastAsia="Times New Roman" w:hAnsi="Times New Roman" w:cs="Times New Roman"/>
          <w:sz w:val="28"/>
          <w:lang w:eastAsia="ru-RU"/>
        </w:rPr>
        <w:t>храной труда (далее - СУОТ), в соответствии с письмом Министерства просвещения РФ от 27 ноября 2019 г. № 12-688 «О направлении положений по СУОТ», Постановлениями Исполнительного комитета Профсоюза работников народного образования и науки РФ от 29 мая 2018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г. № 13-12 и от 6 декабря 2017 г. № 11-12 «О Примерных положениях о СУОТ».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8.1.4. Обеспечивает функционирование службы охраны труда, а также введение должности специалиста по охране труда в штатное расписание учреждения (в соответствии с требованиями ст.2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17 ТК РФ). 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8.1.5. В соответствии с требованиями Постановления Минтруда РФ и Минобразования РФ от 13 января 2003 г. № 1/29 «Об утверждении Порядка обучения по охране труда и проверки знаний требований охраны труда работников организаций» организует: 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- про</w:t>
      </w:r>
      <w:r>
        <w:rPr>
          <w:rFonts w:ascii="Times New Roman" w:eastAsia="Times New Roman" w:hAnsi="Times New Roman" w:cs="Times New Roman"/>
          <w:sz w:val="28"/>
          <w:lang w:eastAsia="ru-RU"/>
        </w:rPr>
        <w:t>ведение обучения по охране труда, проверку знаний требований по охране труда руководителя и специалистов учреждения.</w:t>
      </w:r>
    </w:p>
    <w:p w:rsidR="00741512" w:rsidRDefault="00E21D7D">
      <w:pPr>
        <w:pStyle w:val="afb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ab/>
        <w:t>8.1.6. Осуществляет учет и анализ причин несчастных случаев с работниками, с последующим (при необходимости) рассмотрением для принятия ме</w:t>
      </w:r>
      <w:r>
        <w:rPr>
          <w:rFonts w:ascii="Times New Roman" w:eastAsia="Times New Roman" w:hAnsi="Times New Roman" w:cs="Times New Roman"/>
          <w:sz w:val="28"/>
          <w:lang w:eastAsia="ru-RU"/>
        </w:rPr>
        <w:t>р по улучшению условий труда и повышению безопасности образовательного процесса.</w:t>
      </w:r>
      <w:r>
        <w:rPr>
          <w:rFonts w:ascii="Times New Roman" w:eastAsia="Times New Roman" w:hAnsi="Times New Roman" w:cs="Times New Roman"/>
          <w:sz w:val="28"/>
          <w:lang w:eastAsia="ru-RU"/>
        </w:rPr>
        <w:tab/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8.1.7. Ежегодно (не позднее 1 марта) информирует профсоюзный комитет о состоянии производственного травматизма в отчетном году и его причинах; о выделении средств на </w:t>
      </w:r>
      <w:r>
        <w:rPr>
          <w:rFonts w:ascii="Times New Roman" w:eastAsia="Times New Roman" w:hAnsi="Times New Roman" w:cs="Times New Roman"/>
          <w:sz w:val="28"/>
          <w:lang w:eastAsia="ru-RU"/>
        </w:rPr>
        <w:t>выполнение мероприятий по охране труда, в том числе о затратах на проведение специальной оценки условий труда, приобретение спецодежды и других средств защиты, проведение медицинских осмотров.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lastRenderedPageBreak/>
        <w:t>8.1.8. Контролирует выделения финансирования мероприятий по охр</w:t>
      </w:r>
      <w:r>
        <w:rPr>
          <w:rFonts w:ascii="Times New Roman" w:eastAsia="Times New Roman" w:hAnsi="Times New Roman" w:cs="Times New Roman"/>
          <w:sz w:val="28"/>
          <w:lang w:eastAsia="ru-RU"/>
        </w:rPr>
        <w:t>ане труда на очередной календарный год в размере не менее 0,2 процента суммы затрат на образовательные услуги.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В целях выполнения установленных нормативов по финансированию мероприятий охраны труда стимулируют деятельность, направленную на возврат части су</w:t>
      </w:r>
      <w:r>
        <w:rPr>
          <w:rFonts w:ascii="Times New Roman" w:eastAsia="Times New Roman" w:hAnsi="Times New Roman" w:cs="Times New Roman"/>
          <w:sz w:val="28"/>
          <w:lang w:eastAsia="ru-RU"/>
        </w:rPr>
        <w:t>мм страховых взносов (до 30%), перечисленных в Фонд социального страхования РФ на предупредительные меры по сокращению производственного травматизма и снижению уровней профессиональных рисков.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8.1.9. Выполняет установленные законодательством, локальными но</w:t>
      </w:r>
      <w:r>
        <w:rPr>
          <w:rFonts w:ascii="Times New Roman" w:eastAsia="Times New Roman" w:hAnsi="Times New Roman" w:cs="Times New Roman"/>
          <w:sz w:val="28"/>
          <w:lang w:eastAsia="ru-RU"/>
        </w:rPr>
        <w:t>рмативными актами требования к безопасности рабочих мест и иных норм охраны труда.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8.1.10. Проводит техническую экспертизу здания школьного образовательного учреждения и сооружений с целью определения возможности их дальнейшей безопасной эксплуатации и соо</w:t>
      </w:r>
      <w:r>
        <w:rPr>
          <w:rFonts w:ascii="Times New Roman" w:eastAsia="Times New Roman" w:hAnsi="Times New Roman" w:cs="Times New Roman"/>
          <w:sz w:val="28"/>
          <w:lang w:eastAsia="ru-RU"/>
        </w:rPr>
        <w:t>тветствия санитарно-гигиеническим нормам и требованиям.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8.1.11. Приостанавливает частично или полностью деятельность при возникновении опасности для жизни и здоровья обучающихся и работников до полного устранения причин опасности.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8.1.12. Направляет в проф</w:t>
      </w:r>
      <w:r>
        <w:rPr>
          <w:rFonts w:ascii="Times New Roman" w:eastAsia="Times New Roman" w:hAnsi="Times New Roman" w:cs="Times New Roman"/>
          <w:sz w:val="28"/>
          <w:lang w:eastAsia="ru-RU"/>
        </w:rPr>
        <w:t>союзный комитет для согласования все принимаемые решения (приказы) по вопросам охраны труда и здоровья работников и обучающихся.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8.1.13. Содействует технической инспекции труда, внештатному техническому инспектору труда, уполномоченному по охране труда, чл</w:t>
      </w:r>
      <w:r>
        <w:rPr>
          <w:rFonts w:ascii="Times New Roman" w:eastAsia="Times New Roman" w:hAnsi="Times New Roman" w:cs="Times New Roman"/>
          <w:sz w:val="28"/>
          <w:lang w:eastAsia="ru-RU"/>
        </w:rPr>
        <w:t>енам комитетов (комиссий) по охране труда в обеспечении беспрепятственного посещения учреждения без предварительного уведомления, а также организует помощь в предоставлении им средств связи, транспорта для выполнения общественных обязанностей по проведению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контроля за состоянием охраны труда.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8.1.14. Разрабатывает положение о системе управления охраной труда и обеспечивает контроль за её функционированием в соответствии с требованиями ст.212 ТК РФ.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8.1.15. Контролирует создание на паритетной основе и способ</w:t>
      </w:r>
      <w:r>
        <w:rPr>
          <w:rFonts w:ascii="Times New Roman" w:eastAsia="Times New Roman" w:hAnsi="Times New Roman" w:cs="Times New Roman"/>
          <w:sz w:val="28"/>
          <w:lang w:eastAsia="ru-RU"/>
        </w:rPr>
        <w:t>ствуют деятельности комитетов (комиссий) по охране труда в соответствии с требованиями ст.218 ТК РФ.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8.1.16. Обеспечивает финансирование мероприятий по созданию безопасных условий труда, обеспечению требований законодательства об охране труда и санитарно-эпидемиологическом благополучии населения, в том числе: обучение работников безопасным приемам работ, </w:t>
      </w:r>
      <w:r>
        <w:rPr>
          <w:rFonts w:ascii="Times New Roman" w:eastAsia="Times New Roman" w:hAnsi="Times New Roman" w:cs="Times New Roman"/>
          <w:sz w:val="28"/>
          <w:lang w:eastAsia="ru-RU"/>
        </w:rPr>
        <w:t>проведение специальной оценки условий труда, обеспечение работников сертифицированными СИЗ,  психиатрическое освидетельствование, обучение и аттестацию работников по программам санитарно-гигиенического минимума, оформление санитарных книжек и иные мероприя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тия из всех источников финансирования в размере не ниже установленных ст.226 ТК РФ. 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lastRenderedPageBreak/>
        <w:t>Конкретный размер средств на указанные цели уточняется в соглашении по охране труда.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Соглашение по охране труда заключается на календарный год. Результаты его выполнения о</w:t>
      </w:r>
      <w:r>
        <w:rPr>
          <w:rFonts w:ascii="Times New Roman" w:eastAsia="Times New Roman" w:hAnsi="Times New Roman" w:cs="Times New Roman"/>
          <w:sz w:val="28"/>
          <w:lang w:eastAsia="ru-RU"/>
        </w:rPr>
        <w:t>бсуждаются на общем собрании коллектива образовательной организации не реже 1 раза в полугодие.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8.1.17. Проводит обучение и проверку знаний по охране труда специалиста, уполномоченного по охране труда, членов комитетов (комиссий) по охране труда и иных раб</w:t>
      </w:r>
      <w:r>
        <w:rPr>
          <w:rFonts w:ascii="Times New Roman" w:eastAsia="Times New Roman" w:hAnsi="Times New Roman" w:cs="Times New Roman"/>
          <w:sz w:val="28"/>
          <w:lang w:eastAsia="ru-RU"/>
        </w:rPr>
        <w:t>отников образовательной организации в соответствии с требованиями Постановления Минтруда РФ и Минобразования РФ от 13 января 2003 г. № 1/29 «Об утверждении Порядка обучения по охране труда и проверки знаний требований охраны труда работников организаций»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lang w:eastAsia="ru-RU"/>
        </w:rPr>
        <w:t>.1.18. Проводит предварительные при поступлении на работу и периодические медицинские осмотры (обследования) работников, в соответствии с требованиями Приказа Министерства здравоохранения и социального развития РФ от 12 апреля 2011 г. №302н «Об утверждении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</w:t>
      </w:r>
      <w:r>
        <w:rPr>
          <w:rFonts w:ascii="Times New Roman" w:eastAsia="Times New Roman" w:hAnsi="Times New Roman" w:cs="Times New Roman"/>
          <w:sz w:val="28"/>
          <w:lang w:eastAsia="ru-RU"/>
        </w:rPr>
        <w:t>нских осмотров (обследований) работников, занятых на тяжелых работах и на работах с вредными и (или) опасными условиями труда», а так же Постановления Кабинета Министров Республики Татарстан от 14.05.2013 №325 «Об организации проведения обязательных предва</w:t>
      </w:r>
      <w:r>
        <w:rPr>
          <w:rFonts w:ascii="Times New Roman" w:eastAsia="Times New Roman" w:hAnsi="Times New Roman" w:cs="Times New Roman"/>
          <w:sz w:val="28"/>
          <w:lang w:eastAsia="ru-RU"/>
        </w:rPr>
        <w:t>рительных, периодических медицинских осмотров (обследований) работников образовательных организаций и организаций социального обслуживания, находящихся в ведении Республики Татарстан» с сохранением за работниками места работы (должности) и среднего заработ</w:t>
      </w:r>
      <w:r>
        <w:rPr>
          <w:rFonts w:ascii="Times New Roman" w:eastAsia="Times New Roman" w:hAnsi="Times New Roman" w:cs="Times New Roman"/>
          <w:sz w:val="28"/>
          <w:lang w:eastAsia="ru-RU"/>
        </w:rPr>
        <w:t>ка на время их прохождения.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8.1.19. Обеспечивает за счёт средств работодателя обязательное психиатрическое освидетельствование работников в соответствии с Постановлением Правительства Российской Федерации от 23 сентября 2002 г. №695 «О прохождении обязател</w:t>
      </w:r>
      <w:r>
        <w:rPr>
          <w:rFonts w:ascii="Times New Roman" w:eastAsia="Times New Roman" w:hAnsi="Times New Roman" w:cs="Times New Roman"/>
          <w:sz w:val="28"/>
          <w:lang w:eastAsia="ru-RU"/>
        </w:rPr>
        <w:t>ьного психиатрического освидетельствования работниками, осуществляющими отдельные виды деятельности, в том числе деятельность, связанную с источниками повышенной опасности (с влиянием вредных веществ и неблагоприятных производственных факторов), а также ра</w:t>
      </w:r>
      <w:r>
        <w:rPr>
          <w:rFonts w:ascii="Times New Roman" w:eastAsia="Times New Roman" w:hAnsi="Times New Roman" w:cs="Times New Roman"/>
          <w:sz w:val="28"/>
          <w:lang w:eastAsia="ru-RU"/>
        </w:rPr>
        <w:t>ботающими в условиях повышенной опасности».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8.1.20. Обеспечивает обязательное социальное страхование работников в соответствии с требованиями Федерального закона от 24 июля 1998 года №125-ФЗ «Об обязательном социальном страховании от несчастных случаев на </w:t>
      </w:r>
      <w:r>
        <w:rPr>
          <w:rFonts w:ascii="Times New Roman" w:eastAsia="Times New Roman" w:hAnsi="Times New Roman" w:cs="Times New Roman"/>
          <w:sz w:val="28"/>
          <w:lang w:eastAsia="ru-RU"/>
        </w:rPr>
        <w:t>производстве и профессиональных заболеваний».8.1.21. Проводит специальную оценку условий труда в соответствии с требованиями Федерального закона от 28 декабря 2013 года №426-ФЗ «О специальной оценке условий труда».8.1.22. Предоставляет гарантии и компенсац</w:t>
      </w:r>
      <w:r>
        <w:rPr>
          <w:rFonts w:ascii="Times New Roman" w:eastAsia="Times New Roman" w:hAnsi="Times New Roman" w:cs="Times New Roman"/>
          <w:sz w:val="28"/>
          <w:lang w:eastAsia="ru-RU"/>
        </w:rPr>
        <w:t>ии работникам, занятым на работах с вредными и (или) опасными условиях труда в соответствии с требованиями ст.92, 117 и 147 ТК РФ. Обеспечивает сохранение за работником установленных уровней гарантии и компенсации за работу во вредных и (или) опасных услов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иях </w:t>
      </w:r>
      <w:r>
        <w:rPr>
          <w:rFonts w:ascii="Times New Roman" w:eastAsia="Times New Roman" w:hAnsi="Times New Roman" w:cs="Times New Roman"/>
          <w:sz w:val="28"/>
          <w:lang w:eastAsia="ru-RU"/>
        </w:rPr>
        <w:lastRenderedPageBreak/>
        <w:t>труда до улучшения условий труда, подтверждённого результатами специальной оценки условий труда.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8.1.23. Обеспечивает работников сертифицированными средствами индивидуальной защиты в порядке, определённом Межотраслевыми правилами обеспечения работников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специальной одеждой, специальной обувью и другими средствами индивидуальной защиты (утв. приказом Министерства здравоохранения и социального развития РФ от 1 июня 2009 г. №290н) и в количестве не ниже определённых Типовыми нормами бесплатной выдачи специа</w:t>
      </w:r>
      <w:r>
        <w:rPr>
          <w:rFonts w:ascii="Times New Roman" w:eastAsia="Times New Roman" w:hAnsi="Times New Roman" w:cs="Times New Roman"/>
          <w:sz w:val="28"/>
          <w:lang w:eastAsia="ru-RU"/>
        </w:rPr>
        <w:t>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</w:t>
      </w:r>
      <w:r>
        <w:rPr>
          <w:rFonts w:ascii="Times New Roman" w:eastAsia="Times New Roman" w:hAnsi="Times New Roman" w:cs="Times New Roman"/>
          <w:sz w:val="28"/>
          <w:lang w:eastAsia="ru-RU"/>
        </w:rPr>
        <w:t>х температурных условиях или связанных с загрязнением (утв. приказом Министерства труда и социальной защиты РФ от 9 декабря 2014 г. № 997н).(Приложение № 9).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8.1.24. Обеспечивает работников смывающими и (или) обезвреживающими средствами в соответствии с тр</w:t>
      </w:r>
      <w:r>
        <w:rPr>
          <w:rFonts w:ascii="Times New Roman" w:eastAsia="Times New Roman" w:hAnsi="Times New Roman" w:cs="Times New Roman"/>
          <w:sz w:val="28"/>
          <w:lang w:eastAsia="ru-RU"/>
        </w:rPr>
        <w:t>ебованиями Приказа Министерства здравоохранения и социального развития РФ от 17 декабря 2010 г. № 1122н «Об утверждении типовых норм бесплатной выдачи работникам смывающих и (или) обезвреживающих средств и стандарта безопасности труда «Обеспечение работник</w:t>
      </w:r>
      <w:r>
        <w:rPr>
          <w:rFonts w:ascii="Times New Roman" w:eastAsia="Times New Roman" w:hAnsi="Times New Roman" w:cs="Times New Roman"/>
          <w:sz w:val="28"/>
          <w:lang w:eastAsia="ru-RU"/>
        </w:rPr>
        <w:t>ов смывающими и (или) обезвреживающими средствами</w:t>
      </w:r>
      <w:proofErr w:type="gramStart"/>
      <w:r>
        <w:rPr>
          <w:rFonts w:ascii="Times New Roman" w:eastAsia="Times New Roman" w:hAnsi="Times New Roman" w:cs="Times New Roman"/>
          <w:sz w:val="28"/>
          <w:lang w:eastAsia="ru-RU"/>
        </w:rPr>
        <w:t>».(</w:t>
      </w:r>
      <w:proofErr w:type="gramEnd"/>
      <w:r>
        <w:rPr>
          <w:rFonts w:ascii="Times New Roman" w:eastAsia="Times New Roman" w:hAnsi="Times New Roman" w:cs="Times New Roman"/>
          <w:sz w:val="28"/>
          <w:lang w:eastAsia="ru-RU"/>
        </w:rPr>
        <w:t>Приложение № 6).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8.1.25. Осуществляет беспрепятственный допуск представителей органов профсоюзного контроля для проведения проверок условий и охраны труда, расследования несчастных случаев и профессиональ</w:t>
      </w:r>
      <w:r>
        <w:rPr>
          <w:rFonts w:ascii="Times New Roman" w:eastAsia="Times New Roman" w:hAnsi="Times New Roman" w:cs="Times New Roman"/>
          <w:sz w:val="28"/>
          <w:lang w:eastAsia="ru-RU"/>
        </w:rPr>
        <w:t>ных заболеваний работников.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8.1.26. Осуществляет обучение работников по программе «Пожарно-технического минимума», проводит инструктажи с работниками не реже 1 раза в год.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8.1.27. Проводит практические тренировки работников по пожарной безопасности не реже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2 раз в год.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8.1.28. Контролирует соблюдение работниками требований пожарной безопасности. 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t>8.2. Работники обязуются: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8.2.1. Соблюдать требования охраны труда, установленные законами и иными нормативными правовыми актами, а также правилами и инструкциями </w:t>
      </w:r>
      <w:r>
        <w:rPr>
          <w:rFonts w:ascii="Times New Roman" w:eastAsia="Times New Roman" w:hAnsi="Times New Roman" w:cs="Times New Roman"/>
          <w:sz w:val="28"/>
          <w:lang w:eastAsia="ru-RU"/>
        </w:rPr>
        <w:t>по охране труда.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8.2.2. Проходить обучение по охране труда, оказанию первой помощи пострадавшим, правильному применению средств индивидуальной защиты, инструктаж по охране труда, проверку знаний требований охраны труда.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8.2.3. Проходить обязательные предва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рительные при поступлении на работу и периодические медицинские осмотры (психиатрические освидетельствования), а также внеочередные медицинские </w:t>
      </w:r>
      <w:proofErr w:type="gramStart"/>
      <w:r>
        <w:rPr>
          <w:rFonts w:ascii="Times New Roman" w:eastAsia="Times New Roman" w:hAnsi="Times New Roman" w:cs="Times New Roman"/>
          <w:sz w:val="28"/>
          <w:lang w:eastAsia="ru-RU"/>
        </w:rPr>
        <w:t>осмотры(</w:t>
      </w:r>
      <w:proofErr w:type="gramEnd"/>
      <w:r>
        <w:rPr>
          <w:rFonts w:ascii="Times New Roman" w:eastAsia="Times New Roman" w:hAnsi="Times New Roman" w:cs="Times New Roman"/>
          <w:sz w:val="28"/>
          <w:lang w:eastAsia="ru-RU"/>
        </w:rPr>
        <w:t>психиатрические освидетельствования) в соответствии с медицинскими рекомендациями за счет средств работо</w:t>
      </w:r>
      <w:r>
        <w:rPr>
          <w:rFonts w:ascii="Times New Roman" w:eastAsia="Times New Roman" w:hAnsi="Times New Roman" w:cs="Times New Roman"/>
          <w:sz w:val="28"/>
          <w:lang w:eastAsia="ru-RU"/>
        </w:rPr>
        <w:t>дателя.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lastRenderedPageBreak/>
        <w:t>8.2.4. Правильно применять средства индивидуальной и коллективной защиты.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8.2.5. Незамедлительно извещать руководителя, заместителя руководителя, либо руководителя структурного подразделения образовательной организации о любой ситуации, угрожающей 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жизни и здоровью людей, о каждом несчастном случае. 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Своевременно информировать работодателя о микроповреждениях, полученных в ходе трудовой деятельности.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u w:val="single"/>
          <w:lang w:eastAsia="ru-RU"/>
        </w:rPr>
        <w:t>8.3. Профсоюзный комитет: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8.3.1. Принимает участие в разработке проектов локальных нормативных актов </w:t>
      </w:r>
      <w:r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по охране труда</w:t>
      </w:r>
      <w:r>
        <w:rPr>
          <w:rFonts w:ascii="Times New Roman" w:eastAsia="Times New Roman" w:hAnsi="Times New Roman" w:cs="Times New Roman"/>
          <w:sz w:val="28"/>
          <w:lang w:eastAsia="ru-RU"/>
        </w:rPr>
        <w:t>, а также согласовывает локальные нормативные акты, содержащие требования охраны труда.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8.3.2. Обеспечивает оперативное и практическое руководство работой уполномоченного по охране труда. 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8.3.3. Содействует созданию комитета (комиссии) по о</w:t>
      </w:r>
      <w:r>
        <w:rPr>
          <w:rFonts w:ascii="Times New Roman" w:eastAsia="Times New Roman" w:hAnsi="Times New Roman" w:cs="Times New Roman"/>
          <w:sz w:val="28"/>
          <w:lang w:eastAsia="ru-RU"/>
        </w:rPr>
        <w:t>хране труда, выборам уполномоченного по охране труда.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8.3.4. Организует проведение проверок состояния охраны труда, выполнение мероприятий по охране труда, предусмотренных коллективным договором, соглашением по охране труда.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8.3.5. Оказывает помощь уполном</w:t>
      </w:r>
      <w:r>
        <w:rPr>
          <w:rFonts w:ascii="Times New Roman" w:eastAsia="Times New Roman" w:hAnsi="Times New Roman" w:cs="Times New Roman"/>
          <w:sz w:val="28"/>
          <w:lang w:eastAsia="ru-RU"/>
        </w:rPr>
        <w:t>оченному по охране труда в работе по осуществлению общественного контроля за обеспечением права работников на труд в условиях, отвечающих требованиям охраны труда.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8.3.6. Оказывает методическую и консультационную помощь в совершенствовании работы по обеспе</w:t>
      </w:r>
      <w:r>
        <w:rPr>
          <w:rFonts w:ascii="Times New Roman" w:eastAsia="Times New Roman" w:hAnsi="Times New Roman" w:cs="Times New Roman"/>
          <w:sz w:val="28"/>
          <w:lang w:eastAsia="ru-RU"/>
        </w:rPr>
        <w:t>чению безопасных и здоровых условий при проведении образовательного процесса.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8.3.7. Осуществляет защитные функции по соблюдению прав членов Профсоюза на здоровые и безопасные условия труда, гарантии и компенсации работникам, занятых во вредных и (или) опа</w:t>
      </w:r>
      <w:r>
        <w:rPr>
          <w:rFonts w:ascii="Times New Roman" w:eastAsia="Times New Roman" w:hAnsi="Times New Roman" w:cs="Times New Roman"/>
          <w:sz w:val="28"/>
          <w:lang w:eastAsia="ru-RU"/>
        </w:rPr>
        <w:t>сных условиях труда, представляет интересы членов Профсоюза в органах государственной власти, в суде.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8.3.8. Проводит независимую экспертизу условий труда и обеспечения безопасности работников.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8.3.9. Участвует в рассмотрении трудовых споров, заявлений и </w:t>
      </w:r>
      <w:r>
        <w:rPr>
          <w:rFonts w:ascii="Times New Roman" w:eastAsia="Times New Roman" w:hAnsi="Times New Roman" w:cs="Times New Roman"/>
          <w:sz w:val="28"/>
          <w:lang w:eastAsia="ru-RU"/>
        </w:rPr>
        <w:t>обращений членов профсоюза, связанных с нарушением законодательства об охране труда.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8.3.10. Принимает участие в расследовании несчастных случаев с тяжелыми последствиями, в том числе со смертельным исходом, происшедших с работниками.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8.3.11. Изучает и зас</w:t>
      </w:r>
      <w:r>
        <w:rPr>
          <w:rFonts w:ascii="Times New Roman" w:eastAsia="Times New Roman" w:hAnsi="Times New Roman" w:cs="Times New Roman"/>
          <w:sz w:val="28"/>
          <w:lang w:eastAsia="ru-RU"/>
        </w:rPr>
        <w:t>лушивает на заседаниях профсоюзного комитета вопросы состояния охраны труда в школьном образовательном учреждении.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8.3.12. Принимает участие в смотрах-конкурсах на звание «Лучший уполномоченный по охране труда Профсоюза».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u w:val="single"/>
          <w:lang w:eastAsia="ru-RU"/>
        </w:rPr>
        <w:t>8.4. Стороны совместно: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8.4.1. Сод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ействуют выполнению представлений и требований внештатного технического инспектора труда и уполномоченного по охране труда, выданных </w:t>
      </w:r>
      <w:r>
        <w:rPr>
          <w:rFonts w:ascii="Times New Roman" w:eastAsia="Times New Roman" w:hAnsi="Times New Roman" w:cs="Times New Roman"/>
          <w:sz w:val="28"/>
          <w:lang w:eastAsia="ru-RU"/>
        </w:rPr>
        <w:lastRenderedPageBreak/>
        <w:t>работодателю, по устранению выявленных в ходе проверок нарушений требований охраны труда.</w:t>
      </w:r>
    </w:p>
    <w:p w:rsidR="00741512" w:rsidRDefault="00E21D7D">
      <w:pPr>
        <w:pStyle w:val="afb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8.4.2. Обеспечивают реализацию пр</w:t>
      </w:r>
      <w:r>
        <w:rPr>
          <w:rFonts w:ascii="Times New Roman" w:eastAsia="Times New Roman" w:hAnsi="Times New Roman" w:cs="Times New Roman"/>
          <w:sz w:val="28"/>
          <w:lang w:eastAsia="ru-RU"/>
        </w:rPr>
        <w:t>ава работника на сохранение за ним места работы (должности)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труда, нормативных требований по охране труда н</w:t>
      </w:r>
      <w:r>
        <w:rPr>
          <w:rFonts w:ascii="Times New Roman" w:eastAsia="Times New Roman" w:hAnsi="Times New Roman" w:cs="Times New Roman"/>
          <w:sz w:val="28"/>
          <w:lang w:eastAsia="ru-RU"/>
        </w:rPr>
        <w:t>е по вине работника.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8.4.3. Предоставляют уполномоченному по охране труда и членам комиссии по охране труда для выполнения возложенных на них обязанностей доплаты за счет средств образовательной организации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8.4.4. Осуществляют меры по стимулированию труда </w:t>
      </w:r>
      <w:r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уполномоченного по охране труда, формы, размеры и порядок предоставления которых определяется положением о премировании работников.</w:t>
      </w:r>
    </w:p>
    <w:p w:rsidR="00741512" w:rsidRDefault="00741512">
      <w:pPr>
        <w:pStyle w:val="afb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741512" w:rsidRDefault="00E21D7D">
      <w:pPr>
        <w:pStyle w:val="afb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u w:val="single"/>
          <w:lang w:val="en-US" w:eastAsia="ru-RU"/>
        </w:rPr>
        <w:t>IX</w:t>
      </w:r>
      <w:r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  <w:t>. Социальные гарантии, льготы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9.1. В целях социальной защиты работников образовательной деятельности, реализации Указа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Президента Республики Татарстан от 17.11.2015 № УП- 1105 «О развитии социального партнёрства в сфере труда Республики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Татарстан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»,в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пределах фонда оплаты труда, в том числе за счет внебюджетных средств образовательной организации, стороны  предусматривают:</w:t>
      </w:r>
    </w:p>
    <w:p w:rsidR="00741512" w:rsidRDefault="00E21D7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9.1.1. Предоставление работникам отрасли - женщинам, имеющим детей в возрасте до 16 лет, не менее 2-х часов свободного от работы времени в неделю или одного свободного дня в месяц, или с учетом специфики учебного процесса для педагогов школ всех видов и ти</w:t>
      </w:r>
      <w:r>
        <w:rPr>
          <w:color w:val="000000"/>
          <w:sz w:val="28"/>
          <w:szCs w:val="28"/>
        </w:rPr>
        <w:t>пов, соответствующего количества дней в ближайшие каникулы, полностью оплачиваемые.</w:t>
      </w:r>
    </w:p>
    <w:p w:rsidR="00741512" w:rsidRDefault="00E21D7D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9.1.2. Предоставление работникам образования оплачиваемых свободных дней по следующим причинам:</w:t>
      </w:r>
    </w:p>
    <w:p w:rsidR="00741512" w:rsidRDefault="00E21D7D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бракосочетание работника - три рабочих дня;</w:t>
      </w:r>
    </w:p>
    <w:p w:rsidR="00741512" w:rsidRDefault="00E21D7D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бракосочетание детей –два ра</w:t>
      </w:r>
      <w:r>
        <w:rPr>
          <w:color w:val="000000"/>
          <w:sz w:val="28"/>
          <w:szCs w:val="28"/>
        </w:rPr>
        <w:t>бочих дня;</w:t>
      </w:r>
    </w:p>
    <w:p w:rsidR="00741512" w:rsidRDefault="00E21D7D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родителям выпускников в день последнего звонка или выпускного- один рабочий день;</w:t>
      </w:r>
    </w:p>
    <w:p w:rsidR="00741512" w:rsidRDefault="00E21D7D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родителям первоклассников - 1 сентября:</w:t>
      </w:r>
    </w:p>
    <w:p w:rsidR="00741512" w:rsidRDefault="00E21D7D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смерть детей, родителей, супруга, супруги - три рабочих дня;</w:t>
      </w:r>
    </w:p>
    <w:p w:rsidR="00741512" w:rsidRDefault="00E21D7D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переезд на новое место жительства - два рабочих дня;</w:t>
      </w:r>
    </w:p>
    <w:p w:rsidR="00741512" w:rsidRDefault="00E21D7D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проводы сына на службу в армию - один рабочий день;</w:t>
      </w:r>
    </w:p>
    <w:p w:rsidR="00741512" w:rsidRDefault="00E21D7D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работникам, являющимся участниками боевых действий – один день в квартал;</w:t>
      </w:r>
    </w:p>
    <w:p w:rsidR="00741512" w:rsidRDefault="00E21D7D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работникам, имеющим родителей в возрасте 80 лет и старше – один день в квартал.</w:t>
      </w:r>
    </w:p>
    <w:p w:rsidR="00741512" w:rsidRDefault="00E21D7D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 совершение обрядов (</w:t>
      </w:r>
      <w:proofErr w:type="spellStart"/>
      <w:r>
        <w:rPr>
          <w:color w:val="000000"/>
          <w:sz w:val="28"/>
          <w:szCs w:val="28"/>
        </w:rPr>
        <w:t>никах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gramStart"/>
      <w:r>
        <w:rPr>
          <w:color w:val="000000"/>
          <w:sz w:val="28"/>
          <w:szCs w:val="28"/>
        </w:rPr>
        <w:t>венчание)-</w:t>
      </w:r>
      <w:proofErr w:type="gram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один рабочий день;</w:t>
      </w:r>
    </w:p>
    <w:p w:rsidR="00741512" w:rsidRDefault="00E21D7D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работникам-инвалидам- один рабочий день в месяц;</w:t>
      </w:r>
    </w:p>
    <w:p w:rsidR="00741512" w:rsidRDefault="00E21D7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победителям олимпиад (Заключительный этап республиканской олимпиады, Региональный этап Всероссийской олимпиады, Заключительный этап всероссийской олимпиады, Международная олимпиада по </w:t>
      </w:r>
      <w:r>
        <w:rPr>
          <w:color w:val="000000"/>
          <w:sz w:val="28"/>
          <w:szCs w:val="28"/>
        </w:rPr>
        <w:t xml:space="preserve">татарскому языку и </w:t>
      </w:r>
      <w:r>
        <w:rPr>
          <w:color w:val="000000"/>
          <w:sz w:val="28"/>
          <w:szCs w:val="28"/>
        </w:rPr>
        <w:lastRenderedPageBreak/>
        <w:t>литературе, Международная олимпиада по русскому языку и литературе) - 3 дня к ежегодному оплачиваемому отпуску;</w:t>
      </w:r>
    </w:p>
    <w:p w:rsidR="00741512" w:rsidRDefault="00E21D7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призерам олимпиад (Заключительный этап республиканской олимпиады,</w:t>
      </w:r>
    </w:p>
    <w:p w:rsidR="00741512" w:rsidRDefault="00E21D7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Региональный этап всероссийской олимпиады, Заключительный</w:t>
      </w:r>
      <w:r>
        <w:rPr>
          <w:color w:val="000000"/>
          <w:sz w:val="28"/>
          <w:szCs w:val="28"/>
        </w:rPr>
        <w:t xml:space="preserve"> этап Всероссийской олимпиады, Международная олимпиада по татарскому языку и литературе, Международная олимпиада по русскому языку и литературе) - 2 дня к ежегодному оплачиваемому отпуску;</w:t>
      </w:r>
    </w:p>
    <w:p w:rsidR="00741512" w:rsidRDefault="00E21D7D">
      <w:pPr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руководителям районных методических объединений:</w:t>
      </w:r>
    </w:p>
    <w:p w:rsidR="00741512" w:rsidRDefault="00E21D7D">
      <w:pPr>
        <w:ind w:firstLine="709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заведующих</w:t>
      </w:r>
      <w:proofErr w:type="gramEnd"/>
      <w:r>
        <w:rPr>
          <w:color w:val="000000"/>
          <w:sz w:val="28"/>
          <w:szCs w:val="28"/>
        </w:rPr>
        <w:t xml:space="preserve"> муниц</w:t>
      </w:r>
      <w:r>
        <w:rPr>
          <w:color w:val="000000"/>
          <w:sz w:val="28"/>
          <w:szCs w:val="28"/>
        </w:rPr>
        <w:t>ипальных бюджетных дошкольных образовательных учреждений - 3 дня;</w:t>
      </w:r>
    </w:p>
    <w:p w:rsidR="00741512" w:rsidRDefault="00E21D7D">
      <w:pPr>
        <w:ind w:firstLine="709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учителей</w:t>
      </w:r>
      <w:proofErr w:type="gramEnd"/>
      <w:r>
        <w:rPr>
          <w:color w:val="000000"/>
          <w:sz w:val="28"/>
          <w:szCs w:val="28"/>
        </w:rPr>
        <w:t xml:space="preserve">-логопедов - 3 дня; </w:t>
      </w:r>
    </w:p>
    <w:p w:rsidR="00741512" w:rsidRDefault="00E21D7D">
      <w:pPr>
        <w:ind w:firstLine="709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музыкальных</w:t>
      </w:r>
      <w:proofErr w:type="gramEnd"/>
      <w:r>
        <w:rPr>
          <w:color w:val="000000"/>
          <w:sz w:val="28"/>
          <w:szCs w:val="28"/>
        </w:rPr>
        <w:t xml:space="preserve"> руководителей - 3 дня; </w:t>
      </w:r>
    </w:p>
    <w:p w:rsidR="00741512" w:rsidRDefault="00E21D7D">
      <w:pPr>
        <w:ind w:firstLine="709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воспитателей</w:t>
      </w:r>
      <w:proofErr w:type="gramEnd"/>
      <w:r>
        <w:rPr>
          <w:color w:val="000000"/>
          <w:sz w:val="28"/>
          <w:szCs w:val="28"/>
        </w:rPr>
        <w:t xml:space="preserve"> по обучению татарскому языку - 3 дня; </w:t>
      </w:r>
    </w:p>
    <w:p w:rsidR="00741512" w:rsidRDefault="00E21D7D">
      <w:pPr>
        <w:ind w:firstLine="709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учителей</w:t>
      </w:r>
      <w:proofErr w:type="gramEnd"/>
      <w:r>
        <w:rPr>
          <w:color w:val="000000"/>
          <w:sz w:val="28"/>
          <w:szCs w:val="28"/>
        </w:rPr>
        <w:t xml:space="preserve">- предметников - 3 дня; </w:t>
      </w:r>
    </w:p>
    <w:p w:rsidR="00741512" w:rsidRDefault="00E21D7D">
      <w:pPr>
        <w:ind w:firstLine="709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классных</w:t>
      </w:r>
      <w:proofErr w:type="gramEnd"/>
      <w:r>
        <w:rPr>
          <w:color w:val="000000"/>
          <w:sz w:val="28"/>
          <w:szCs w:val="28"/>
        </w:rPr>
        <w:t xml:space="preserve"> руководителей – 3дня. </w:t>
      </w:r>
    </w:p>
    <w:p w:rsidR="00741512" w:rsidRDefault="00E21D7D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9.1.3. Предоставление работникам образования, проработавшим в течение учебного года без листа нетрудоспособности, дополнительного оплачиваемого отпуска в количестве 3 календарных дней </w:t>
      </w:r>
      <w:bookmarkStart w:id="12" w:name="_Hlk159785513"/>
      <w:r>
        <w:rPr>
          <w:color w:val="000000"/>
          <w:sz w:val="28"/>
          <w:szCs w:val="28"/>
        </w:rPr>
        <w:t>(ст.116 ТК РФ);</w:t>
      </w:r>
    </w:p>
    <w:bookmarkEnd w:id="12"/>
    <w:p w:rsidR="00741512" w:rsidRDefault="00E21D7D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9.1.4. Предоставление не освобожденным председателям выб</w:t>
      </w:r>
      <w:r>
        <w:rPr>
          <w:color w:val="000000"/>
          <w:sz w:val="28"/>
          <w:szCs w:val="28"/>
        </w:rPr>
        <w:t>орных профсоюзных органов образовательных организаций дополнительного оплачиваемого отпуска в количестве до 10 календарных дней ежегодного оплачиваемого отпуска (ст.116 ТК РФ);</w:t>
      </w:r>
    </w:p>
    <w:p w:rsidR="00741512" w:rsidRDefault="00E21D7D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9.1.5. Выплаты работникам образовательных организаций материального поощрения и</w:t>
      </w:r>
      <w:r>
        <w:rPr>
          <w:color w:val="000000"/>
          <w:sz w:val="28"/>
          <w:szCs w:val="28"/>
        </w:rPr>
        <w:t>з премиального фонда организации, в размере:</w:t>
      </w:r>
    </w:p>
    <w:p w:rsidR="00741512" w:rsidRDefault="00E21D7D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-до 1 ставки: по достижению юбилейных дат 55 лет(женщины),60 лет(мужчины) со стажем работы не менее 10 лет в образовательных организациях Высокогорского муниципального района РТ, имеющие профсоюзный стаж в систе</w:t>
      </w:r>
      <w:r>
        <w:rPr>
          <w:color w:val="000000"/>
          <w:sz w:val="28"/>
          <w:szCs w:val="28"/>
        </w:rPr>
        <w:t>ме образования последние 15 лет на момент обращения;</w:t>
      </w:r>
    </w:p>
    <w:p w:rsidR="00741512" w:rsidRDefault="00E21D7D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-до 1 ставки; на похороны близких родственников (супруг, супруга, дети).</w:t>
      </w:r>
    </w:p>
    <w:p w:rsidR="00741512" w:rsidRDefault="00E21D7D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9.1.6. Выплаты работникам образовательных организаций, членам профсоюза, материальной помощи из профсоюзного бюджета, согласно Пол</w:t>
      </w:r>
      <w:r>
        <w:rPr>
          <w:color w:val="000000"/>
          <w:sz w:val="28"/>
          <w:szCs w:val="28"/>
        </w:rPr>
        <w:t>ожению Совета профсоюзной организации.</w:t>
      </w:r>
    </w:p>
    <w:p w:rsidR="00741512" w:rsidRDefault="00E21D7D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9.1.7. Предоставление услуг средств массовой информации работникам образовательных организаций - членам профсоюза: поздравления, публикации о работе профсоюзной организации, об активистах профсоюзного движения из проф</w:t>
      </w:r>
      <w:r>
        <w:rPr>
          <w:color w:val="000000"/>
          <w:sz w:val="28"/>
          <w:szCs w:val="28"/>
        </w:rPr>
        <w:t>союзного бюджета первичной профсоюзной организации.</w:t>
      </w:r>
    </w:p>
    <w:p w:rsidR="00741512" w:rsidRDefault="00E21D7D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9.1.8. Выплату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</w:t>
      </w:r>
      <w:r>
        <w:rPr>
          <w:color w:val="000000"/>
          <w:sz w:val="28"/>
          <w:szCs w:val="28"/>
        </w:rPr>
        <w:t>материального вознаграждения в размере базового оклада, педагогическим работникам и руководителям образовательных учреждений - в размере должностного оклада. Средства на выплату единовременного пособия предусматриваются руководителем образовательной органи</w:t>
      </w:r>
      <w:r>
        <w:rPr>
          <w:color w:val="000000"/>
          <w:sz w:val="28"/>
          <w:szCs w:val="28"/>
        </w:rPr>
        <w:t>зации при составлении сметы расходов на очередной финансовый год.</w:t>
      </w:r>
    </w:p>
    <w:p w:rsidR="00741512" w:rsidRDefault="00E21D7D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9.1.9. Участие в реализации социальных проектов Республиканского комитета Общероссийского Профсоюза образования для членов профсоюза:</w:t>
      </w:r>
    </w:p>
    <w:p w:rsidR="00741512" w:rsidRDefault="00E21D7D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-льготные путевки в санатории ФПРТ, объединения </w:t>
      </w:r>
      <w:proofErr w:type="spellStart"/>
      <w:r>
        <w:rPr>
          <w:color w:val="000000"/>
          <w:sz w:val="28"/>
          <w:szCs w:val="28"/>
        </w:rPr>
        <w:t>профкуро</w:t>
      </w:r>
      <w:r>
        <w:rPr>
          <w:color w:val="000000"/>
          <w:sz w:val="28"/>
          <w:szCs w:val="28"/>
        </w:rPr>
        <w:t>рт</w:t>
      </w:r>
      <w:proofErr w:type="spellEnd"/>
      <w:r>
        <w:rPr>
          <w:color w:val="000000"/>
          <w:sz w:val="28"/>
          <w:szCs w:val="28"/>
        </w:rPr>
        <w:t xml:space="preserve"> ФНПР;</w:t>
      </w:r>
    </w:p>
    <w:p w:rsidR="00741512" w:rsidRDefault="00E21D7D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-льготный отдых на море по оздоровительным проектам;</w:t>
      </w:r>
    </w:p>
    <w:p w:rsidR="00741512" w:rsidRDefault="00E21D7D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:rsidR="00741512" w:rsidRDefault="00E21D7D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-санаторный отдых по программе «Тур </w:t>
      </w:r>
      <w:r>
        <w:rPr>
          <w:color w:val="000000"/>
          <w:sz w:val="28"/>
          <w:szCs w:val="28"/>
        </w:rPr>
        <w:t>выходного дня»;</w:t>
      </w:r>
    </w:p>
    <w:p w:rsidR="00741512" w:rsidRDefault="00E21D7D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-единовременная материальная помощь членам Профсоюза из республиканского фонда и фонда территориальной организации «Социальная поддержка членов Профсоюза» (согласно Положению);</w:t>
      </w:r>
    </w:p>
    <w:p w:rsidR="00741512" w:rsidRDefault="00E21D7D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9.1.10. Участие в Федеральной бонусной программе Общероссийског</w:t>
      </w:r>
      <w:r>
        <w:rPr>
          <w:color w:val="000000"/>
          <w:sz w:val="28"/>
          <w:szCs w:val="28"/>
        </w:rPr>
        <w:t xml:space="preserve">о Профсоюза образования </w:t>
      </w:r>
      <w:proofErr w:type="spellStart"/>
      <w:r>
        <w:rPr>
          <w:color w:val="000000"/>
          <w:sz w:val="28"/>
          <w:szCs w:val="28"/>
        </w:rPr>
        <w:t>Profcards</w:t>
      </w:r>
      <w:proofErr w:type="spellEnd"/>
      <w:r>
        <w:rPr>
          <w:color w:val="000000"/>
          <w:sz w:val="28"/>
          <w:szCs w:val="28"/>
        </w:rPr>
        <w:t>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u w:val="single"/>
          <w:lang w:eastAsia="ru-RU"/>
        </w:rPr>
        <w:t>9.2. Стороны подтверждают</w:t>
      </w:r>
      <w:r>
        <w:rPr>
          <w:rFonts w:ascii="Times New Roman" w:eastAsia="Times New Roman" w:hAnsi="Times New Roman" w:cs="Times New Roman"/>
          <w:b/>
          <w:sz w:val="28"/>
          <w:lang w:eastAsia="ru-RU"/>
        </w:rPr>
        <w:t>: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9.2.1. Одному из родителей (опекуну, попечителю) для ухода за де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тьми- инвалидами по его письменному заявлению предоставляются четыре дополнительных оплачиваемых выходных дней в месяц, которые могут быть использованы одним из указанных лиц либо разделены ими между собой по их усмотрению. Оплата каждого дополнительного в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ыходного дня производится в размере и порядке, установленном федеральными законами.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9.2.2. Недопустимость прохождения предварительных (при поступлении на работу) и периодических медицинских осмотров, обязательного психиатрического освидетельствования, обуч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ения по программам санитарно-гигиенического минимума за счет средств работников. 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9.2.3. Работникам, направленным на обучение работодателем или поступившим самостоятельно на обучение по имеющим государственную аккредитацию программам </w:t>
      </w:r>
      <w:proofErr w:type="spellStart"/>
      <w:r>
        <w:rPr>
          <w:rFonts w:ascii="Times New Roman" w:eastAsia="Times New Roman" w:hAnsi="Times New Roman" w:cs="Times New Roman"/>
          <w:sz w:val="28"/>
          <w:lang w:eastAsia="ru-RU"/>
        </w:rPr>
        <w:t>бакалавриата</w:t>
      </w:r>
      <w:proofErr w:type="spellEnd"/>
      <w:r>
        <w:rPr>
          <w:rFonts w:ascii="Times New Roman" w:eastAsia="Times New Roman" w:hAnsi="Times New Roman" w:cs="Times New Roman"/>
          <w:sz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программам </w:t>
      </w:r>
      <w:proofErr w:type="spellStart"/>
      <w:r>
        <w:rPr>
          <w:rFonts w:ascii="Times New Roman" w:eastAsia="Times New Roman" w:hAnsi="Times New Roman" w:cs="Times New Roman"/>
          <w:sz w:val="28"/>
          <w:lang w:eastAsia="ru-RU"/>
        </w:rPr>
        <w:t>специалитета</w:t>
      </w:r>
      <w:proofErr w:type="spellEnd"/>
      <w:r>
        <w:rPr>
          <w:rFonts w:ascii="Times New Roman" w:eastAsia="Times New Roman" w:hAnsi="Times New Roman" w:cs="Times New Roman"/>
          <w:sz w:val="28"/>
          <w:lang w:eastAsia="ru-RU"/>
        </w:rPr>
        <w:t xml:space="preserve"> или программам магистратуры по заочной и очно-заочной формам обучения и успешно осваивающим эти программы, работодатель предоставляет гарантии и компенсации работникам, совмещающим работу с обучением, предусмотренные главой 26 Трудо</w:t>
      </w:r>
      <w:r>
        <w:rPr>
          <w:rFonts w:ascii="Times New Roman" w:eastAsia="Times New Roman" w:hAnsi="Times New Roman" w:cs="Times New Roman"/>
          <w:sz w:val="28"/>
          <w:lang w:eastAsia="ru-RU"/>
        </w:rPr>
        <w:t>вого кодекса РФ.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Необходимо учитывать, что гарантии и компенсации работникам, совмещающим работу с обучением, предоставляются при получении образования соответствующего уровня впервые.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Указанные гарантии и компенсации также могут предоставляться работникам</w:t>
      </w:r>
      <w:r>
        <w:rPr>
          <w:rFonts w:ascii="Times New Roman" w:eastAsia="Times New Roman" w:hAnsi="Times New Roman" w:cs="Times New Roman"/>
          <w:sz w:val="28"/>
          <w:lang w:eastAsia="ru-RU"/>
        </w:rPr>
        <w:t>,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обучении, заключенным между работником и работодателем в письменной форме.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Работнику, совмеща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ющему работу с обучением одновременно в двух образовательных организациях, гарантии и компенсации предоставляются только </w:t>
      </w:r>
      <w:r>
        <w:rPr>
          <w:rFonts w:ascii="Times New Roman" w:eastAsia="Times New Roman" w:hAnsi="Times New Roman" w:cs="Times New Roman"/>
          <w:sz w:val="28"/>
          <w:lang w:eastAsia="ru-RU"/>
        </w:rPr>
        <w:lastRenderedPageBreak/>
        <w:t>в связи с обучением в одном из этих образовательных организаций (по выбору работника).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9.2.4. Работники при прохождении диспансеризации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в порядке, предусмотренном законодательством в сфере охраны здоровья, имеют право на освобождение от работы на один рабочий день один раз в три года с сохранением за ними места работы (должности) и среднего заработка.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color w:val="000000" w:themeColor="text1"/>
          <w:sz w:val="28"/>
        </w:rPr>
      </w:pPr>
      <w:bookmarkStart w:id="13" w:name="sub_18512"/>
      <w:r>
        <w:rPr>
          <w:rFonts w:ascii="Times New Roman" w:hAnsi="Times New Roman" w:cs="Times New Roman"/>
          <w:color w:val="000000" w:themeColor="text1"/>
          <w:sz w:val="28"/>
        </w:rPr>
        <w:t xml:space="preserve">Работники, достигшие возраста сорока 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лет, за исключением лиц, указанных в </w:t>
      </w:r>
      <w:hyperlink w:anchor="sub_185102" w:history="1">
        <w:r>
          <w:rPr>
            <w:rStyle w:val="afe"/>
            <w:rFonts w:ascii="Times New Roman" w:hAnsi="Times New Roman" w:cs="Times New Roman"/>
            <w:color w:val="000000" w:themeColor="text1"/>
            <w:sz w:val="28"/>
            <w:szCs w:val="28"/>
          </w:rPr>
          <w:t>части третьей</w:t>
        </w:r>
      </w:hyperlink>
      <w:r>
        <w:rPr>
          <w:rFonts w:ascii="Times New Roman" w:hAnsi="Times New Roman" w:cs="Times New Roman"/>
          <w:color w:val="000000" w:themeColor="text1"/>
          <w:sz w:val="28"/>
        </w:rPr>
        <w:t xml:space="preserve"> настоящего пункта, при прохождении диспансеризации в порядке, предусмотренном </w:t>
      </w:r>
      <w:hyperlink r:id="rId16" w:history="1">
        <w:r>
          <w:rPr>
            <w:rStyle w:val="afe"/>
            <w:rFonts w:ascii="Times New Roman" w:hAnsi="Times New Roman" w:cs="Times New Roman"/>
            <w:color w:val="000000" w:themeColor="text1"/>
            <w:sz w:val="28"/>
            <w:szCs w:val="28"/>
          </w:rPr>
          <w:t>законодательством</w:t>
        </w:r>
      </w:hyperlink>
      <w:r>
        <w:rPr>
          <w:rFonts w:ascii="Times New Roman" w:hAnsi="Times New Roman" w:cs="Times New Roman"/>
          <w:color w:val="000000" w:themeColor="text1"/>
          <w:sz w:val="28"/>
        </w:rPr>
        <w:t xml:space="preserve"> в сфере охраны здоровья, имеют право на </w:t>
      </w:r>
      <w:r>
        <w:rPr>
          <w:rFonts w:ascii="Times New Roman" w:hAnsi="Times New Roman" w:cs="Times New Roman"/>
          <w:color w:val="000000" w:themeColor="text1"/>
          <w:sz w:val="28"/>
        </w:rPr>
        <w:t>освобождение от работы на один рабочий день один раз в год с сохранением за ними места работы (должности) и среднего заработка.</w:t>
      </w:r>
    </w:p>
    <w:bookmarkEnd w:id="13"/>
    <w:p w:rsidR="00741512" w:rsidRDefault="00E21D7D">
      <w:pPr>
        <w:pStyle w:val="afb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ab/>
        <w:t>Работники, не достигшие возраста, дающего право на назначение пенсии по старости, в том числе досрочно, в течение пяти лет до н</w:t>
      </w:r>
      <w:r>
        <w:rPr>
          <w:rFonts w:ascii="Times New Roman" w:eastAsia="Times New Roman" w:hAnsi="Times New Roman" w:cs="Times New Roman"/>
          <w:sz w:val="28"/>
          <w:lang w:eastAsia="ru-RU"/>
        </w:rPr>
        <w:t>аступления такого возраста и работники, являющиеся получателями пенсии по старости или пенсии за выслугу лет, при прохождении диспансеризации в порядке предусмотренном законодательством в сфере охраны труда, имеют право на освобождение от работы на два раб</w:t>
      </w:r>
      <w:r>
        <w:rPr>
          <w:rFonts w:ascii="Times New Roman" w:eastAsia="Times New Roman" w:hAnsi="Times New Roman" w:cs="Times New Roman"/>
          <w:sz w:val="28"/>
          <w:lang w:eastAsia="ru-RU"/>
        </w:rPr>
        <w:t>очих дня один раз в год с сохранением за ними места работы (должности) и среднего заработка.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с работодателем.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u w:val="single"/>
          <w:lang w:eastAsia="ru-RU"/>
        </w:rPr>
        <w:t xml:space="preserve">9.3. </w:t>
      </w:r>
      <w:r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  <w:t>Стороны предусматривают: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- выплату заработной платы работникам не реже чем каждые полмесяца.  Конкретная дата выплаты заработной платы устанавливается правилами внутреннего трудового распорядка, коллективным договором или трудовым </w:t>
      </w:r>
      <w:r>
        <w:rPr>
          <w:rFonts w:ascii="Times New Roman" w:eastAsia="Times New Roman" w:hAnsi="Times New Roman" w:cs="Times New Roman"/>
          <w:sz w:val="28"/>
          <w:lang w:eastAsia="ru-RU"/>
        </w:rPr>
        <w:t>договором не позднее 15 календарных дней со дня окончания периода, за который она начислена.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- решение вопроса о предоставлении льготных кредитов работникам в соответствии  с </w:t>
      </w:r>
      <w:hyperlink r:id="rId17" w:history="1">
        <w:r>
          <w:rPr>
            <w:rFonts w:ascii="Times New Roman" w:eastAsia="Times New Roman" w:hAnsi="Times New Roman" w:cs="Times New Roman"/>
            <w:sz w:val="28"/>
            <w:lang w:eastAsia="ru-RU"/>
          </w:rPr>
          <w:t>Постановлением Правительства Российской Федера</w:t>
        </w:r>
        <w:r>
          <w:rPr>
            <w:rFonts w:ascii="Times New Roman" w:eastAsia="Times New Roman" w:hAnsi="Times New Roman" w:cs="Times New Roman"/>
            <w:sz w:val="28"/>
            <w:lang w:eastAsia="ru-RU"/>
          </w:rPr>
          <w:t>ции от 17 декабря 2010 г. № 1050 «</w:t>
        </w:r>
      </w:hyperlink>
      <w:r>
        <w:rPr>
          <w:rFonts w:ascii="Times New Roman" w:eastAsia="Times New Roman" w:hAnsi="Times New Roman" w:cs="Times New Roman"/>
          <w:sz w:val="28"/>
          <w:lang w:eastAsia="ru-RU"/>
        </w:rPr>
        <w:t xml:space="preserve">О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</w:t>
      </w:r>
      <w:proofErr w:type="spellStart"/>
      <w:r>
        <w:rPr>
          <w:rFonts w:ascii="Times New Roman" w:eastAsia="Times New Roman" w:hAnsi="Times New Roman" w:cs="Times New Roman"/>
          <w:sz w:val="28"/>
          <w:lang w:eastAsia="ru-RU"/>
        </w:rPr>
        <w:t>Федерации»,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постановлением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Кабинета Министров Респу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блики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Татарстанот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25.09.1999 № 635 «О предоставлении гражданам кредитов на строительство или приобретение жилья из средств государственных ресурсов», приобретении жилья по ипотечному кредитованию;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финансирование за счет средств профсоюзного бюджета, соци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ального страхования, бюджетов 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образовательного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учреждения мероприятий по созданию условий для отдыха работников и их детей.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9.4.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Стороны осуществляют систематический контроль за предоставлением социальных льгот и гарантий работникам.</w:t>
      </w:r>
    </w:p>
    <w:p w:rsidR="00741512" w:rsidRDefault="00741512">
      <w:pPr>
        <w:pStyle w:val="afb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741512" w:rsidRDefault="00E21D7D">
      <w:pPr>
        <w:pStyle w:val="afb"/>
        <w:jc w:val="center"/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  <w:t>Х. Спорт и здоровье.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  <w:t>10.1. Стороны договорились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: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10.1.1. Обеспечивать проведение мероприятий, направленных на ведение здорового образа жизни, привлечение работников к занятиям физической культурой и спортом, продвижение ценностей физической культуры и здорового образа жизни.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Повышение мотивации членов профсоюза к регулярным занятиям физической культуры и ведению здорового образа жизни: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содействие развитию условий для занятия физической культурой и спортом в дошкольном учреждении;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популяризация в образовательном учреждении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инновационных форм организации физкультурно-спортивной деятельности;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поддержка и распространение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здоровьеформирующих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здоровьеукрепляющих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физкультурно-оздоровительных и спортивных инициатив для работников учреждения;</w:t>
      </w:r>
    </w:p>
    <w:p w:rsidR="00741512" w:rsidRDefault="00E21D7D">
      <w:pPr>
        <w:pStyle w:val="afb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10.2. Работодатель:</w:t>
      </w:r>
    </w:p>
    <w:p w:rsidR="00741512" w:rsidRDefault="00E21D7D">
      <w:pPr>
        <w:pStyle w:val="afb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hAnsi="Times New Roman" w:cs="Times New Roman"/>
          <w:sz w:val="28"/>
          <w:shd w:val="clear" w:color="auto" w:fill="FFFFFF"/>
        </w:rPr>
        <w:t>10.2.1. Обеспеч</w:t>
      </w:r>
      <w:r>
        <w:rPr>
          <w:rFonts w:ascii="Times New Roman" w:hAnsi="Times New Roman" w:cs="Times New Roman"/>
          <w:sz w:val="28"/>
          <w:shd w:val="clear" w:color="auto" w:fill="FFFFFF"/>
        </w:rPr>
        <w:t>ивает проведение предварительных при поступлении на работу и периодических медицинских осмотров (обследований) работников, в соответствии с требованиями Приказа Министерства здравоохранения и социального развития РФ от 12 апреля 2011 г. №302н «Об утвержден</w:t>
      </w:r>
      <w:r>
        <w:rPr>
          <w:rFonts w:ascii="Times New Roman" w:hAnsi="Times New Roman" w:cs="Times New Roman"/>
          <w:sz w:val="28"/>
          <w:shd w:val="clear" w:color="auto" w:fill="FFFFFF"/>
        </w:rPr>
        <w:t>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</w:t>
      </w:r>
      <w:r>
        <w:rPr>
          <w:rFonts w:ascii="Times New Roman" w:hAnsi="Times New Roman" w:cs="Times New Roman"/>
          <w:sz w:val="28"/>
          <w:shd w:val="clear" w:color="auto" w:fill="FFFFFF"/>
        </w:rPr>
        <w:t>цинских осмотров (обследований) работников, занятых на тяжелых работах и на работах с вредными и (или)опасными условиями труда», а так же Постановления Кабинета Министров Республики Татарстан от 14 мая 2013 г. №325 «Об организации проведения обязательных п</w:t>
      </w:r>
      <w:r>
        <w:rPr>
          <w:rFonts w:ascii="Times New Roman" w:hAnsi="Times New Roman" w:cs="Times New Roman"/>
          <w:sz w:val="28"/>
          <w:shd w:val="clear" w:color="auto" w:fill="FFFFFF"/>
        </w:rPr>
        <w:t>редварительных, периодических медицинских осмотров (обследований) работников образовательных организаций и организаций социального обслуживания, находящихся в ведении Республики Татарстан» с сохранением за работниками места работы (должности) и среднего за</w:t>
      </w:r>
      <w:r>
        <w:rPr>
          <w:rFonts w:ascii="Times New Roman" w:hAnsi="Times New Roman" w:cs="Times New Roman"/>
          <w:sz w:val="28"/>
          <w:shd w:val="clear" w:color="auto" w:fill="FFFFFF"/>
        </w:rPr>
        <w:t>работка на время их прохождения.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>10.2.2. Осуществляет учет и регулярный анализ причин производственного травматизма и профессиональных заболеваний работников образовательного учреждения, разрабатывает рекомендации и мероприятия по их снижению и предупрежде</w:t>
      </w:r>
      <w:r>
        <w:rPr>
          <w:rFonts w:ascii="Times New Roman" w:hAnsi="Times New Roman" w:cs="Times New Roman"/>
          <w:sz w:val="28"/>
          <w:shd w:val="clear" w:color="auto" w:fill="FFFFFF"/>
        </w:rPr>
        <w:t>нию.</w:t>
      </w:r>
    </w:p>
    <w:p w:rsidR="00741512" w:rsidRDefault="00E21D7D">
      <w:pPr>
        <w:pStyle w:val="afb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>10.2.3.Обеспечивает обязательное социальное страхование работников в соответствии с требованиями Федерального закона от 24 июля 1998 г. №125-ФЗ «Об обязательном социальном страховании от несчастных случаев на производстве и профессиональных заболевани</w:t>
      </w:r>
      <w:r>
        <w:rPr>
          <w:rFonts w:ascii="Times New Roman" w:hAnsi="Times New Roman" w:cs="Times New Roman"/>
          <w:sz w:val="28"/>
          <w:shd w:val="clear" w:color="auto" w:fill="FFFFFF"/>
        </w:rPr>
        <w:t>й».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>10.2.4. Привлекает для организации консультационной и оздоровительной работы с сотрудниками квалифицированные кадры психологической службы, спортивные комплексы Высокогорского района.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>10.2.5. Способствует оборудованию зон отдыха для сотрудников в образ</w:t>
      </w:r>
      <w:r>
        <w:rPr>
          <w:rFonts w:ascii="Times New Roman" w:hAnsi="Times New Roman" w:cs="Times New Roman"/>
          <w:sz w:val="28"/>
          <w:shd w:val="clear" w:color="auto" w:fill="FFFFFF"/>
        </w:rPr>
        <w:t>овательном учреждении.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bCs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lastRenderedPageBreak/>
        <w:t xml:space="preserve">10.2.6. Создает условия для двигательной активности работников в обеденные перерывы (предоставление помещения для проведения производственной гимнастики, организация музыкального сопровождения </w:t>
      </w:r>
      <w:proofErr w:type="spellStart"/>
      <w:r>
        <w:rPr>
          <w:rFonts w:ascii="Times New Roman" w:hAnsi="Times New Roman" w:cs="Times New Roman"/>
          <w:sz w:val="28"/>
          <w:shd w:val="clear" w:color="auto" w:fill="FFFFFF"/>
        </w:rPr>
        <w:t>и.т.д</w:t>
      </w:r>
      <w:proofErr w:type="spellEnd"/>
      <w:r>
        <w:rPr>
          <w:rFonts w:ascii="Times New Roman" w:hAnsi="Times New Roman" w:cs="Times New Roman"/>
          <w:sz w:val="28"/>
          <w:shd w:val="clear" w:color="auto" w:fill="FFFFFF"/>
        </w:rPr>
        <w:t>.).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b/>
          <w:bCs/>
          <w:sz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u w:val="single"/>
        </w:rPr>
        <w:t>10.4. Профсоюзный комитет: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>10.4</w:t>
      </w:r>
      <w:r>
        <w:rPr>
          <w:rFonts w:ascii="Times New Roman" w:hAnsi="Times New Roman" w:cs="Times New Roman"/>
          <w:sz w:val="28"/>
          <w:shd w:val="clear" w:color="auto" w:fill="FFFFFF"/>
        </w:rPr>
        <w:t>.1. Организует участие в реализации социальных проектов Республиканского комитета Общероссийского Профсоюза образования для членов профсоюза:</w:t>
      </w:r>
    </w:p>
    <w:p w:rsidR="00741512" w:rsidRDefault="00E21D7D">
      <w:pPr>
        <w:pStyle w:val="afb"/>
        <w:ind w:left="708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 xml:space="preserve">-льготные путевки в санатории ФПРТ, объединения </w:t>
      </w:r>
      <w:proofErr w:type="spellStart"/>
      <w:r>
        <w:rPr>
          <w:rFonts w:ascii="Times New Roman" w:hAnsi="Times New Roman" w:cs="Times New Roman"/>
          <w:sz w:val="28"/>
          <w:shd w:val="clear" w:color="auto" w:fill="FFFFFF"/>
        </w:rPr>
        <w:t>профкурорт</w:t>
      </w:r>
      <w:proofErr w:type="spellEnd"/>
      <w:r>
        <w:rPr>
          <w:rFonts w:ascii="Times New Roman" w:hAnsi="Times New Roman" w:cs="Times New Roman"/>
          <w:sz w:val="28"/>
          <w:shd w:val="clear" w:color="auto" w:fill="FFFFFF"/>
        </w:rPr>
        <w:t xml:space="preserve"> ФПРТ;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 xml:space="preserve">-отдых в Крым по проекту «За здоровьем в </w:t>
      </w:r>
      <w:r>
        <w:rPr>
          <w:rFonts w:ascii="Times New Roman" w:hAnsi="Times New Roman" w:cs="Times New Roman"/>
          <w:sz w:val="28"/>
          <w:shd w:val="clear" w:color="auto" w:fill="FFFFFF"/>
        </w:rPr>
        <w:t>Крым</w:t>
      </w:r>
      <w:proofErr w:type="gramStart"/>
      <w:r>
        <w:rPr>
          <w:rFonts w:ascii="Times New Roman" w:hAnsi="Times New Roman" w:cs="Times New Roman"/>
          <w:sz w:val="28"/>
          <w:shd w:val="clear" w:color="auto" w:fill="FFFFFF"/>
        </w:rPr>
        <w:t>»,«</w:t>
      </w:r>
      <w:proofErr w:type="spellStart"/>
      <w:proofErr w:type="gramEnd"/>
      <w:r>
        <w:rPr>
          <w:rFonts w:ascii="Times New Roman" w:hAnsi="Times New Roman" w:cs="Times New Roman"/>
          <w:sz w:val="28"/>
          <w:shd w:val="clear" w:color="auto" w:fill="FFFFFF"/>
        </w:rPr>
        <w:t>Лето.Сочи</w:t>
      </w:r>
      <w:proofErr w:type="spellEnd"/>
      <w:r>
        <w:rPr>
          <w:rFonts w:ascii="Times New Roman" w:hAnsi="Times New Roman" w:cs="Times New Roman"/>
          <w:sz w:val="28"/>
          <w:shd w:val="clear" w:color="auto" w:fill="FFFFFF"/>
        </w:rPr>
        <w:t>»;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>-санаторный отдых по программе «Профсоюзный уик-энд»;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>10.4.2.  Организует участие в с</w:t>
      </w:r>
      <w:r>
        <w:rPr>
          <w:rFonts w:ascii="Times New Roman" w:hAnsi="Times New Roman" w:cs="Times New Roman"/>
          <w:sz w:val="28"/>
          <w:shd w:val="clear" w:color="auto" w:fill="FFFFFF"/>
        </w:rPr>
        <w:t>оциальных проектах:</w:t>
      </w:r>
    </w:p>
    <w:p w:rsidR="00741512" w:rsidRDefault="00E21D7D">
      <w:pPr>
        <w:pStyle w:val="afb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>- «Лыжня России», «Воскресная лыжня»; «К здоровью через плавание»; Спартакиада работников образования.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>10.4.3. Способствует организации и проведению производственной гимнастики в течение рабочего дня с работниками, находящимися длительн</w:t>
      </w:r>
      <w:r>
        <w:rPr>
          <w:rFonts w:ascii="Times New Roman" w:hAnsi="Times New Roman" w:cs="Times New Roman"/>
          <w:sz w:val="28"/>
          <w:shd w:val="clear" w:color="auto" w:fill="FFFFFF"/>
        </w:rPr>
        <w:t>ый период в сидячем положении.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 xml:space="preserve">10.4.4. Способствует организации работы </w:t>
      </w:r>
      <w:proofErr w:type="spellStart"/>
      <w:r>
        <w:rPr>
          <w:rFonts w:ascii="Times New Roman" w:hAnsi="Times New Roman" w:cs="Times New Roman"/>
          <w:sz w:val="28"/>
          <w:shd w:val="clear" w:color="auto" w:fill="FFFFFF"/>
        </w:rPr>
        <w:t>здоровьесберегающей</w:t>
      </w:r>
      <w:proofErr w:type="spellEnd"/>
      <w:r>
        <w:rPr>
          <w:rFonts w:ascii="Times New Roman" w:hAnsi="Times New Roman" w:cs="Times New Roman"/>
          <w:sz w:val="28"/>
          <w:shd w:val="clear" w:color="auto" w:fill="FFFFFF"/>
        </w:rPr>
        <w:t xml:space="preserve"> направленности (Дни и клубы здоровья, социально-психологические тренинги и тренинги общения, аэробика, фитнес, Школы здоровья, здорового питания, акции здорового обр</w:t>
      </w:r>
      <w:r>
        <w:rPr>
          <w:rFonts w:ascii="Times New Roman" w:hAnsi="Times New Roman" w:cs="Times New Roman"/>
          <w:sz w:val="28"/>
          <w:shd w:val="clear" w:color="auto" w:fill="FFFFFF"/>
        </w:rPr>
        <w:t>аза жизни, эстафеты, соревнования).</w:t>
      </w:r>
    </w:p>
    <w:p w:rsidR="00741512" w:rsidRDefault="00741512">
      <w:pPr>
        <w:pStyle w:val="afb"/>
        <w:jc w:val="both"/>
        <w:rPr>
          <w:rFonts w:ascii="Times New Roman" w:hAnsi="Times New Roman" w:cs="Times New Roman"/>
          <w:sz w:val="28"/>
          <w:shd w:val="clear" w:color="auto" w:fill="FFFFFF"/>
        </w:rPr>
      </w:pPr>
    </w:p>
    <w:p w:rsidR="00741512" w:rsidRDefault="00E21D7D">
      <w:pPr>
        <w:pStyle w:val="afb"/>
        <w:jc w:val="center"/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  <w:t>Х</w:t>
      </w:r>
      <w:r>
        <w:rPr>
          <w:rFonts w:ascii="Times New Roman" w:eastAsia="Times New Roman" w:hAnsi="Times New Roman" w:cs="Times New Roman"/>
          <w:b/>
          <w:color w:val="000000"/>
          <w:sz w:val="28"/>
          <w:u w:val="single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  <w:t>. Пенсионное обеспечение.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11.1.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 года № 27-ФЗ стороны подтверждаю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Пенсионного фонда РФ, для индивидуального (персонифицированного) учета, по мере их представления.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11.2. 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альных законов от 15 декабря 2001 года № 167-ФЗ «Об обязательном пенсионном страховании в Российской Федерации», от 28 декабря 2013 года № 400-ФЗ «О страховых  пенсиях в Российской Федерации», от 7 мая 1998 года № 75-ФЗ «О негосударственных пенсионных фонд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ах», Стратегии долгосрочного развития пенсионной системы Российской Федерации, утвержденной распоряжением Правительства Российской Федерации от 25 декабря 2012 г. № 2524, и других правовых нормативных актов в области пенсионного страхования, в том числе: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обеспечивает своевременную и полную уплату страховых взносов в Пенсионный фонд РФ;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своевременно представляет в Пенсионный фонд РФ достоверные индивидуальные сведения;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знакомит работников с информацией персонифицированного учёта. Представленной в пенси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онный фонд РФ;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от 30.12.2004 № 584 «О негосударственном пенсионном обеспечении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отдельных работников бюджетной сферы Республики Татарстан».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11.3. В целях реализации подпункта 19 пункта 1 статьи 30 Федерального закона от 28 декабря 2013 года № 400-ФЗ «О страховых пенсиях в Российской Федерации», по обращению членов профсоюза стороны ос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уществляют представительство и защиту права педагогических работников на досрочную страховую пенсию в судебных инстанциях.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11.4. Стороны проводят разъяснительную работу среди членов Профсоюза по участию в республиканском проекте «Профсоюзный бонус к пенсии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».</w:t>
      </w:r>
    </w:p>
    <w:p w:rsidR="00741512" w:rsidRDefault="00741512">
      <w:pPr>
        <w:pStyle w:val="afb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741512" w:rsidRDefault="00E21D7D">
      <w:pPr>
        <w:pStyle w:val="afb"/>
        <w:jc w:val="center"/>
        <w:rPr>
          <w:rFonts w:ascii="Times New Roman" w:eastAsia="Times New Roman" w:hAnsi="Times New Roman" w:cs="Times New Roman"/>
          <w:b/>
          <w:sz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u w:val="single"/>
          <w:lang w:val="en-US" w:eastAsia="ru-RU"/>
        </w:rPr>
        <w:t>XII</w:t>
      </w:r>
      <w:r>
        <w:rPr>
          <w:rFonts w:ascii="Times New Roman" w:eastAsia="Times New Roman" w:hAnsi="Times New Roman" w:cs="Times New Roman"/>
          <w:b/>
          <w:sz w:val="28"/>
          <w:u w:val="single"/>
          <w:lang w:eastAsia="ru-RU"/>
        </w:rPr>
        <w:t>. Молодежная политика</w:t>
      </w:r>
    </w:p>
    <w:p w:rsidR="00741512" w:rsidRDefault="00E21D7D">
      <w:pPr>
        <w:pStyle w:val="afb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12.1. С целью развития кадрового потенциала, обеспечения профессионального роста и социальной защищенности молодых педагогов 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стороны совместно: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12.1.2. Содействуют профессиональной и социальной адаптации, закреплению в учреждении и профессиональному росту молодых педагогов;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lang w:eastAsia="ar-SA"/>
        </w:rPr>
        <w:t>созданию необходимых условий труда молодым педагогам, оснащённости рабочего места, в том числе современной оргтехникой, лицен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lang w:eastAsia="ar-SA"/>
        </w:rPr>
        <w:t>зионным программным обеспечением на уровне современных требований с целью закрепления их в школьной образовательной организации.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12.1.3. Содействуют организации института наставничества молодых педагогов, в том числе в форме принятия рекомендаций сторон ин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формационно-методического характера (примерного положения о системе наставничества в дошкольной образовательной организации и других документов).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12.1.4. Способствуют привлечению молодых педагогов к реализации республиканских образовательных проектов и соц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иально значимых мероприятий.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12.1.5. Привлекают молодых педагогов к активному участию в различных формах государственно-общественного управления.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12.1.6. Поддерживают и обеспечивают поддержку социальных инициатив молодых педагогов.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12.1.7. Изучают, обобщаю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 и распространяют лучшие педагогические практики в целях профессионального развития молодых педагогов; проводят тематические мероприятия для молодых педагогов, в том числе по вопросам реализации социально-трудовых прав.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12.2. Стороны считают приоритетными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следующие направления в совместной деятельности по реализации молодёжной политики: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принимать участие в конференциях, слётах, форумах, семинарах, «круглых столах» по конкретным молодёжным проблемам;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изучать опыт, совершенствование форм и методов работы с молодёжью; 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-материально стимулировать ежемесячной стимулирующей надбавкой молодых педагогов в соответствии с постановлением Кабинета Министров Республики Татарстан от 29.12.2018 № 1270 года «Об уст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ановлении ежемесячной стимулирующей надбавки педагогическим работникам-молодым специалистам»;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обеспечивать финансирование мероприятий по формированию позитивного имиджа и повышению социального статуса молодых педагогов: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принимать участие в республиканс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ких конкурсах «Воспитатель года» и «Учитель года» в номинации «Педагогический дебют»; 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-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технологий, специал</w:t>
      </w:r>
      <w:r>
        <w:rPr>
          <w:rFonts w:ascii="Times New Roman" w:hAnsi="Times New Roman" w:cs="Times New Roman"/>
          <w:color w:val="000000"/>
          <w:sz w:val="28"/>
        </w:rPr>
        <w:t>ьных молодежных образовательных проектов при участии работодателей;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- участие в Республиканской педагогической школе молодых педагогов;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- продолжение совместной работы с Ассоциацией молодых педагогов для формирования и распространения позитивного имиджа пе</w:t>
      </w:r>
      <w:r>
        <w:rPr>
          <w:rFonts w:ascii="Times New Roman" w:hAnsi="Times New Roman" w:cs="Times New Roman"/>
          <w:color w:val="000000"/>
          <w:sz w:val="28"/>
        </w:rPr>
        <w:t>дагогов и воспитателей;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- участие в конкурсном отборе на вручение стипендий республиканской профсоюзной организации председателям территориальных объединений молодых педагогов за лучшую организацию работы с молодыми педагогами;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- участие в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грантовой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поддер</w:t>
      </w:r>
      <w:r>
        <w:rPr>
          <w:rFonts w:ascii="Times New Roman" w:hAnsi="Times New Roman" w:cs="Times New Roman"/>
          <w:color w:val="000000"/>
          <w:sz w:val="28"/>
        </w:rPr>
        <w:t>жке молодых педагогов через участие в экспертных комиссиях по определению победителей Гранта «Наш новый учитель»;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-  проведение муниципальной педагогической школы Ассоциацией молодых педагогов;</w:t>
      </w:r>
    </w:p>
    <w:p w:rsidR="00741512" w:rsidRDefault="00E21D7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для наставников молодых педагогов установлена ежемесячная до</w:t>
      </w:r>
      <w:r>
        <w:rPr>
          <w:sz w:val="28"/>
          <w:szCs w:val="28"/>
        </w:rPr>
        <w:t xml:space="preserve">плата из стимулирующего фонда оплаты труда в критериях эффективности работы образовательного </w:t>
      </w:r>
      <w:proofErr w:type="gramStart"/>
      <w:r>
        <w:rPr>
          <w:sz w:val="28"/>
          <w:szCs w:val="28"/>
        </w:rPr>
        <w:t>учреждения  предусмотрено</w:t>
      </w:r>
      <w:proofErr w:type="gramEnd"/>
      <w:r>
        <w:rPr>
          <w:sz w:val="28"/>
          <w:szCs w:val="28"/>
        </w:rPr>
        <w:t xml:space="preserve">10 баллов. </w:t>
      </w:r>
    </w:p>
    <w:p w:rsidR="00741512" w:rsidRDefault="00E21D7D">
      <w:pPr>
        <w:pStyle w:val="afb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  -  на основании Решения Совета Высокогорского муниципального района РТ № 290 от 28.04.2023 г. «Об утверждении муниципальной </w:t>
      </w:r>
      <w:r>
        <w:rPr>
          <w:rFonts w:ascii="Times New Roman" w:hAnsi="Times New Roman" w:cs="Times New Roman"/>
          <w:color w:val="000000"/>
          <w:sz w:val="28"/>
        </w:rPr>
        <w:t xml:space="preserve">программы «Привлечение и закрепление молодых специалистов на территории Высокогорского муниципального района РТ на 2023-2025 </w:t>
      </w:r>
      <w:proofErr w:type="gramStart"/>
      <w:r>
        <w:rPr>
          <w:rFonts w:ascii="Times New Roman" w:hAnsi="Times New Roman" w:cs="Times New Roman"/>
          <w:color w:val="000000"/>
          <w:sz w:val="28"/>
        </w:rPr>
        <w:t>годы»  установить</w:t>
      </w:r>
      <w:proofErr w:type="gramEnd"/>
      <w:r>
        <w:rPr>
          <w:rFonts w:ascii="Times New Roman" w:hAnsi="Times New Roman" w:cs="Times New Roman"/>
          <w:color w:val="000000"/>
          <w:sz w:val="28"/>
        </w:rPr>
        <w:t xml:space="preserve"> следующие меры социальной поддержки молодым педагогам: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-единовременная выплата в размере 100 000 (десять тысяч) </w:t>
      </w:r>
      <w:r>
        <w:rPr>
          <w:rFonts w:ascii="Times New Roman" w:hAnsi="Times New Roman" w:cs="Times New Roman"/>
          <w:sz w:val="28"/>
        </w:rPr>
        <w:t>рублей впервые прибывшим   в образовательные организации района;</w:t>
      </w:r>
    </w:p>
    <w:p w:rsidR="00741512" w:rsidRDefault="00E21D7D">
      <w:pPr>
        <w:pStyle w:val="afb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ab/>
        <w:t xml:space="preserve"> - содействие приобретению жилья молодыми специалистами по программам социальной ипотеки, государственной поддержки молодых семей в улучшении жилищных условий.</w:t>
      </w:r>
    </w:p>
    <w:p w:rsidR="00741512" w:rsidRDefault="00741512">
      <w:pPr>
        <w:pStyle w:val="afb"/>
        <w:jc w:val="both"/>
        <w:rPr>
          <w:rFonts w:ascii="Times New Roman" w:hAnsi="Times New Roman" w:cs="Times New Roman"/>
          <w:color w:val="000000"/>
          <w:sz w:val="28"/>
        </w:rPr>
      </w:pPr>
    </w:p>
    <w:p w:rsidR="00741512" w:rsidRDefault="00E21D7D">
      <w:pPr>
        <w:pStyle w:val="afb"/>
        <w:jc w:val="center"/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  <w:t>Х</w:t>
      </w:r>
      <w:r>
        <w:rPr>
          <w:rFonts w:ascii="Times New Roman" w:eastAsia="Times New Roman" w:hAnsi="Times New Roman" w:cs="Times New Roman"/>
          <w:b/>
          <w:color w:val="000000"/>
          <w:sz w:val="28"/>
          <w:u w:val="single"/>
          <w:lang w:val="en-US" w:eastAsia="ru-RU"/>
        </w:rPr>
        <w:t>III</w:t>
      </w:r>
      <w:r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  <w:t>. Гарантии профсоюзной де</w:t>
      </w:r>
      <w:r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  <w:t>ятельности.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  <w:t>13.1. Стороны подтверждают,</w:t>
      </w:r>
      <w:r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 xml:space="preserve"> что: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13.1.1. Решения, касающиеся установления и изменения условий нормирования и оплаты труда, материального стимулирования, режима работы принимаются работодателем с учетом мнения профсоюзного комитета.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Аттестация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работников производится при участии председателя первичной профсоюзной организации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 представителей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профсоюзного комитета.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13.1.2. В соответствии со ст.377 Трудового кодекса Российской Федерации, ст.28 Федерального Закона от 12 января 1996 года № 10-ФЗ «О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профессиональных союзах, их правах и гарантиях деятельности», ст.23 Закона Республики Татарстан от 18 января 1995года № 2303-ХП  «О профессиональных союзах» профсоюзному комитету предоставляется в безвозмездное пользование оборудованное помещение, возможн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ость пользоваться служебным транспортом, средствами связи (в том числе компьютерным оборудованием, </w:t>
      </w:r>
      <w:r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mail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Internet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), множительной техникой и др. в целях реализации уставной деятельности.</w:t>
      </w:r>
    </w:p>
    <w:p w:rsidR="00741512" w:rsidRDefault="00E21D7D">
      <w:pPr>
        <w:pStyle w:val="af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13.1.3. </w:t>
      </w:r>
      <w:r>
        <w:rPr>
          <w:rFonts w:ascii="Times New Roman" w:hAnsi="Times New Roman" w:cs="Times New Roman"/>
          <w:sz w:val="28"/>
        </w:rPr>
        <w:t>Для осуществления профсоюзного контроля за соблюдением зако</w:t>
      </w:r>
      <w:r>
        <w:rPr>
          <w:rFonts w:ascii="Times New Roman" w:hAnsi="Times New Roman" w:cs="Times New Roman"/>
          <w:sz w:val="28"/>
        </w:rPr>
        <w:t>нодательства (согласно статьи17 ФЗ «О профессиональных союзах, их правах и гарантиях деятельности» и статьи 370 Трудового Кодекса РФ), профсоюзная организация (первичная, территориальная, региональная) может запрашивать у работодателя документы, содержащие</w:t>
      </w:r>
      <w:r>
        <w:rPr>
          <w:rFonts w:ascii="Times New Roman" w:hAnsi="Times New Roman" w:cs="Times New Roman"/>
          <w:sz w:val="28"/>
        </w:rPr>
        <w:t xml:space="preserve"> персональные данные работников. Получения согласия на обработку персональных данных для этого не требуется. (Письмо </w:t>
      </w:r>
      <w:proofErr w:type="spellStart"/>
      <w:r>
        <w:rPr>
          <w:rFonts w:ascii="Times New Roman" w:hAnsi="Times New Roman" w:cs="Times New Roman"/>
          <w:sz w:val="28"/>
        </w:rPr>
        <w:t>Роскомнадзора</w:t>
      </w:r>
      <w:proofErr w:type="spellEnd"/>
      <w:r>
        <w:rPr>
          <w:rFonts w:ascii="Times New Roman" w:hAnsi="Times New Roman" w:cs="Times New Roman"/>
          <w:sz w:val="28"/>
        </w:rPr>
        <w:t xml:space="preserve"> №08-41969 от 19.05.2023).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13.1.4. Распространение или раскрытие персональных данных третьим лицам профсоюзным комитетом осуще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ствляются только с согласия в письменной форме субъекта персональных данных.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13.1.5. При обращении к Работодателю (его представителю) представителей выборных органов Профсоюза в связи с реализацией Уставной деятельности Профсоюза в части осуществления защи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ты трудовых прав и социально-экономических интересов членов профсоюза работодатель не вправе не представлять персональные данные работника-члена профсоюза при наличии его письменного согласия на раскрытие персональных данных.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13.1.6.  В соответствии со ст.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25 Федерального Закона от 12 января 1996 года         № 10-ФЗ  «О профессиональных союзах, их правах и гарантиях деятельности», ст.22 Закона Республики Татарстан от 18 января 1995 года № 2303-ХП  «О профессиональных союзах» через коллективный договор между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работодателем и профсоюзным комитетом -  работнику, избранному председателем профсоюзного комитета, может быть предоставлен один день в месяц, свободный от работы, для выполнения общественных обязанностей с сохранением средней заработной платы.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13.1.7. Чл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ены профсоюзного комитета, не освобожденные от основной работы, освобождаются от нее с сохранением средней заработной платы для участия в качестве делегатов в работе созываемых профессиональными союзами съездов, конференций, для участия в работе выборных к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оллегиальных органов профессиональных союзов, а в случаях, когда это предусмотрено коллективным договором, - также на время краткосрочной профсоюзной учебы.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13.1.8. Членам комиссии по трудовым спорам предоставляется свободное от работы время с сохранением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средней заработной платы для участия в работе комиссии.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13.1.9. Не освобождённому председателю 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профсоюзного комитета образовательной организации предоставляется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дополнительный оплачиваемый отпуск в количестве 10 (десяти) календарных дней (ст.116 ТК РФ):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13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.2. По согласованию с профсоюзным комитетом рассматриваются следующие вопросы: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расторжение трудового договора с работниками, являющимися членами Профсоюза, по инициативе работодателя (ст.82,374 ТК РФ)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привлечение к сверхурочным работам (ст.99 ТК РФ);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разделение рабочего времени на части (ст.105 ТК РФ);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привлечение к работе в выходные и нерабочие праздничные дни (ст.113 ТК РФ);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очередность предоставления отпусков (ст. 123 ТК РФ);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установление заработной платы (ст.135 ТК РФ);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применение систем н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ормирования труда (ст.159 ТК РФ);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массовые увольнения работников (ст.180 ТК РФ);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установление перечня должностей с ненормированным рабочим днем (ст.101 ТК РФ);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утверждение Правил внутреннего трудового распорядка (ст.190 ТК РФ);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создание комиссий по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охране труда (ст.218 ТК РФ);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установление графиков сменности, расписаний занятий (ст.103 ТК РФ);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установление </w:t>
      </w:r>
      <w:r>
        <w:rPr>
          <w:rFonts w:ascii="Times New Roman" w:eastAsia="Times New Roman" w:hAnsi="Times New Roman" w:cs="Times New Roman"/>
          <w:sz w:val="28"/>
          <w:lang w:eastAsia="ru-RU"/>
        </w:rPr>
        <w:t>ежегодного дополнительного оплачиваемого отпуска (ст.117 ТК РФ),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размеров доплат и за работу во вредных и (или) опасных условиях труда (ст.147 ТК РФ);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определение форм подготовки и дополнительного профессионального образования работников, перечень необходимых профессий и специальностей (ст.196 ТК РФ);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размер повыше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ния оплаты труда в ночное время (ст.154 ТК РФ);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применение и снятие дисциплинарного взыскания до истечения 1 года со дня его применения (ст.193,194 ТК РФ);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установление сроков выплаты заработной платы работников (ст.136 ТК РФ);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другие вопросы, затраг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ивающие социально-трудовые права работников, предусмотренные коллективным договором.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13.3. Стороны учитывают значимость общественной работы в качестве председателя и члена профсоюзного комитета при поощрении работников. 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13.4. В соответствии со ст.370 Труд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ового кодекса Российской Федерации, ст.23 Федерального Закона от 12 января 1996года № 10-ФЗ «О профессиональных союзах, их правах и гарантиях деятельности», профсоюзный комитет вправе по просьбе членов профсоюза, а также по собственной инициативе представл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ять интересы работников в органах, рассматривающих трудовые споры.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13.5. Работодатель совместно с профсоюзным комитетом представляют к присвоению почетных званий, грамот Республики Татарстан и Российской Федерации наиболее отличившихся профсоюзных работник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ов.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13.6. Стороны подтверждают,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доходов, связанных с трудо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вой деятельностью, и перечислять их на счета выборных профсоюзных органов, одновременно с перечислением денежных средств для расчета по оплате труда. 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13.7. Стороны пришли к соглашению, что их интересы, отраженные в данном коллективном договоре, могут быть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реализованы только при условии обязательного выполнения сторонами всех обязательств коллективного договора. </w:t>
      </w:r>
    </w:p>
    <w:tbl>
      <w:tblPr>
        <w:tblpPr w:leftFromText="180" w:rightFromText="180" w:vertAnchor="text" w:horzAnchor="margin" w:tblpY="49"/>
        <w:tblW w:w="0" w:type="auto"/>
        <w:tblLook w:val="04A0" w:firstRow="1" w:lastRow="0" w:firstColumn="1" w:lastColumn="0" w:noHBand="0" w:noVBand="1"/>
      </w:tblPr>
      <w:tblGrid>
        <w:gridCol w:w="4907"/>
        <w:gridCol w:w="4523"/>
      </w:tblGrid>
      <w:tr w:rsidR="00741512">
        <w:trPr>
          <w:trHeight w:val="851"/>
        </w:trPr>
        <w:tc>
          <w:tcPr>
            <w:tcW w:w="4907" w:type="dxa"/>
          </w:tcPr>
          <w:p w:rsidR="00741512" w:rsidRDefault="00E21D7D">
            <w:pPr>
              <w:pStyle w:val="afb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 имени работодателя</w:t>
            </w:r>
          </w:p>
          <w:p w:rsidR="00741512" w:rsidRDefault="00E21D7D">
            <w:pPr>
              <w:pStyle w:val="afb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Директор</w:t>
            </w:r>
          </w:p>
          <w:p w:rsidR="00741512" w:rsidRDefault="00E21D7D">
            <w:pPr>
              <w:pStyle w:val="afb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МБОУ «Озёрная средняя общеобразовательная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школа  Высокогорского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муниципального района Республики Татарстан»</w:t>
            </w:r>
          </w:p>
          <w:p w:rsidR="00741512" w:rsidRDefault="00E21D7D">
            <w:pPr>
              <w:pStyle w:val="afb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_______</w:t>
            </w:r>
            <w:r>
              <w:rPr>
                <w:rFonts w:ascii="Times New Roman" w:hAnsi="Times New Roman" w:cs="Times New Roman"/>
                <w:sz w:val="28"/>
              </w:rPr>
              <w:t>_ /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Дирзизова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Г.М.</w:t>
            </w:r>
          </w:p>
          <w:p w:rsidR="00741512" w:rsidRDefault="00E21D7D">
            <w:pPr>
              <w:pStyle w:val="afb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 ____ »  ____________   2024 г.</w:t>
            </w:r>
          </w:p>
          <w:p w:rsidR="00741512" w:rsidRDefault="00741512">
            <w:pPr>
              <w:pStyle w:val="afb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741512" w:rsidRDefault="00E21D7D">
            <w:pPr>
              <w:pStyle w:val="afb"/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>м.п.</w:t>
            </w:r>
          </w:p>
        </w:tc>
        <w:tc>
          <w:tcPr>
            <w:tcW w:w="4523" w:type="dxa"/>
          </w:tcPr>
          <w:p w:rsidR="00741512" w:rsidRDefault="00E21D7D">
            <w:pPr>
              <w:pStyle w:val="afb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 имени работников</w:t>
            </w:r>
          </w:p>
          <w:p w:rsidR="00741512" w:rsidRDefault="00E21D7D">
            <w:pPr>
              <w:pStyle w:val="afb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Председатель профсоюзного комитета </w:t>
            </w:r>
          </w:p>
          <w:p w:rsidR="00741512" w:rsidRDefault="00E21D7D">
            <w:pPr>
              <w:pStyle w:val="afb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МБОУ «Озёрная средняя общеобразовательная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школа  Высокогорского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муниципального района Республики Татарстан»</w:t>
            </w:r>
          </w:p>
          <w:p w:rsidR="00741512" w:rsidRDefault="00E21D7D">
            <w:pPr>
              <w:pStyle w:val="afb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_________ / Абдуллина В.И.</w:t>
            </w:r>
          </w:p>
          <w:p w:rsidR="00741512" w:rsidRDefault="00741512">
            <w:pPr>
              <w:pStyle w:val="afb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741512" w:rsidRDefault="00E21D7D">
            <w:pPr>
              <w:pStyle w:val="afb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« ____ </w:t>
            </w:r>
            <w:r>
              <w:rPr>
                <w:rFonts w:ascii="Times New Roman" w:hAnsi="Times New Roman" w:cs="Times New Roman"/>
                <w:sz w:val="28"/>
              </w:rPr>
              <w:t>»  ____________   2024 г.</w:t>
            </w:r>
          </w:p>
          <w:p w:rsidR="00741512" w:rsidRDefault="00741512">
            <w:pPr>
              <w:pStyle w:val="af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1512" w:rsidRDefault="00741512">
      <w:pPr>
        <w:pStyle w:val="afb"/>
        <w:jc w:val="both"/>
        <w:rPr>
          <w:rFonts w:ascii="Times New Roman" w:hAnsi="Times New Roman" w:cs="Times New Roman"/>
          <w:sz w:val="24"/>
          <w:szCs w:val="24"/>
        </w:rPr>
      </w:pPr>
    </w:p>
    <w:p w:rsidR="00741512" w:rsidRDefault="00741512">
      <w:pPr>
        <w:pStyle w:val="afb"/>
        <w:jc w:val="both"/>
        <w:rPr>
          <w:rFonts w:ascii="Times New Roman" w:hAnsi="Times New Roman" w:cs="Times New Roman"/>
          <w:sz w:val="24"/>
          <w:szCs w:val="24"/>
        </w:rPr>
      </w:pPr>
    </w:p>
    <w:p w:rsidR="00741512" w:rsidRDefault="00741512">
      <w:pPr>
        <w:pStyle w:val="afb"/>
        <w:jc w:val="both"/>
        <w:rPr>
          <w:rFonts w:ascii="Times New Roman" w:hAnsi="Times New Roman" w:cs="Times New Roman"/>
          <w:sz w:val="24"/>
          <w:szCs w:val="24"/>
        </w:rPr>
      </w:pPr>
    </w:p>
    <w:p w:rsidR="00741512" w:rsidRDefault="00741512">
      <w:pPr>
        <w:pStyle w:val="afb"/>
        <w:jc w:val="both"/>
        <w:rPr>
          <w:rFonts w:ascii="Times New Roman" w:hAnsi="Times New Roman" w:cs="Times New Roman"/>
          <w:sz w:val="24"/>
          <w:szCs w:val="24"/>
        </w:rPr>
      </w:pPr>
    </w:p>
    <w:p w:rsidR="00741512" w:rsidRDefault="00741512">
      <w:pPr>
        <w:pStyle w:val="afb"/>
        <w:jc w:val="both"/>
        <w:rPr>
          <w:rFonts w:ascii="Times New Roman" w:hAnsi="Times New Roman" w:cs="Times New Roman"/>
          <w:sz w:val="28"/>
        </w:rPr>
      </w:pPr>
    </w:p>
    <w:p w:rsidR="00741512" w:rsidRDefault="00741512">
      <w:pPr>
        <w:pStyle w:val="afb"/>
        <w:jc w:val="both"/>
        <w:rPr>
          <w:rFonts w:ascii="Times New Roman" w:hAnsi="Times New Roman" w:cs="Times New Roman"/>
          <w:sz w:val="28"/>
        </w:rPr>
      </w:pPr>
    </w:p>
    <w:p w:rsidR="00741512" w:rsidRDefault="00741512">
      <w:pPr>
        <w:pStyle w:val="afb"/>
        <w:jc w:val="both"/>
        <w:rPr>
          <w:rFonts w:ascii="Times New Roman" w:hAnsi="Times New Roman" w:cs="Times New Roman"/>
          <w:sz w:val="28"/>
        </w:rPr>
      </w:pPr>
    </w:p>
    <w:p w:rsidR="00741512" w:rsidRDefault="00741512">
      <w:pPr>
        <w:pStyle w:val="afb"/>
        <w:jc w:val="both"/>
        <w:rPr>
          <w:rFonts w:ascii="Times New Roman" w:hAnsi="Times New Roman" w:cs="Times New Roman"/>
          <w:sz w:val="28"/>
        </w:rPr>
      </w:pPr>
    </w:p>
    <w:p w:rsidR="00741512" w:rsidRDefault="00741512">
      <w:pPr>
        <w:pStyle w:val="afb"/>
        <w:jc w:val="both"/>
        <w:rPr>
          <w:rFonts w:ascii="Times New Roman" w:hAnsi="Times New Roman" w:cs="Times New Roman"/>
          <w:sz w:val="28"/>
        </w:rPr>
      </w:pPr>
    </w:p>
    <w:p w:rsidR="00741512" w:rsidRDefault="00741512">
      <w:pPr>
        <w:pStyle w:val="afb"/>
        <w:jc w:val="both"/>
        <w:rPr>
          <w:rFonts w:ascii="Times New Roman" w:hAnsi="Times New Roman" w:cs="Times New Roman"/>
          <w:sz w:val="28"/>
        </w:rPr>
      </w:pPr>
    </w:p>
    <w:p w:rsidR="00741512" w:rsidRDefault="00741512">
      <w:pPr>
        <w:pStyle w:val="afb"/>
        <w:jc w:val="both"/>
        <w:rPr>
          <w:rFonts w:ascii="Times New Roman" w:hAnsi="Times New Roman" w:cs="Times New Roman"/>
          <w:sz w:val="28"/>
        </w:rPr>
      </w:pPr>
    </w:p>
    <w:p w:rsidR="00741512" w:rsidRDefault="00741512">
      <w:pPr>
        <w:pStyle w:val="afb"/>
        <w:jc w:val="both"/>
        <w:rPr>
          <w:rFonts w:ascii="Times New Roman" w:hAnsi="Times New Roman" w:cs="Times New Roman"/>
          <w:sz w:val="28"/>
        </w:rPr>
      </w:pPr>
    </w:p>
    <w:p w:rsidR="00741512" w:rsidRDefault="00E21D7D">
      <w:pPr>
        <w:pStyle w:val="afb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Принят на собрании трудового коллектива</w:t>
      </w:r>
    </w:p>
    <w:p w:rsidR="00741512" w:rsidRDefault="00E21D7D">
      <w:pPr>
        <w:pStyle w:val="afb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Председатель собрания –(ФИО)</w:t>
      </w:r>
    </w:p>
    <w:p w:rsidR="00741512" w:rsidRDefault="00741512">
      <w:pPr>
        <w:pStyle w:val="afb"/>
        <w:jc w:val="both"/>
        <w:rPr>
          <w:rFonts w:ascii="Times New Roman" w:hAnsi="Times New Roman" w:cs="Times New Roman"/>
          <w:sz w:val="28"/>
        </w:rPr>
      </w:pPr>
    </w:p>
    <w:p w:rsidR="00741512" w:rsidRDefault="00E21D7D">
      <w:pPr>
        <w:pStyle w:val="af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</w:rPr>
        <w:t xml:space="preserve">    ___________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____________</w:t>
      </w:r>
    </w:p>
    <w:p w:rsidR="00741512" w:rsidRDefault="00E21D7D">
      <w:pPr>
        <w:pStyle w:val="afb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дата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(подпись)</w:t>
      </w:r>
    </w:p>
    <w:p w:rsidR="00741512" w:rsidRDefault="00741512">
      <w:pPr>
        <w:pStyle w:val="afb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741512" w:rsidRDefault="00741512">
      <w:pPr>
        <w:pStyle w:val="afb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741512" w:rsidRDefault="00741512">
      <w:pPr>
        <w:pStyle w:val="afb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741512" w:rsidRDefault="00741512">
      <w:pPr>
        <w:pStyle w:val="afb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741512" w:rsidRDefault="00741512">
      <w:pPr>
        <w:pStyle w:val="afb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741512" w:rsidRDefault="00741512">
      <w:pPr>
        <w:pStyle w:val="afb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741512" w:rsidRDefault="00741512">
      <w:pPr>
        <w:pStyle w:val="afb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741512" w:rsidRDefault="00741512">
      <w:pPr>
        <w:pStyle w:val="afb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741512" w:rsidRDefault="00741512">
      <w:pPr>
        <w:pStyle w:val="afb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741512" w:rsidRDefault="00741512">
      <w:pPr>
        <w:pStyle w:val="afb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741512" w:rsidRDefault="00741512">
      <w:pPr>
        <w:pStyle w:val="afb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741512" w:rsidRDefault="00741512">
      <w:pPr>
        <w:pStyle w:val="afb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741512" w:rsidRDefault="00741512">
      <w:pPr>
        <w:pStyle w:val="afb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741512" w:rsidRDefault="00741512">
      <w:pPr>
        <w:pStyle w:val="afb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741512" w:rsidRDefault="00741512">
      <w:pPr>
        <w:pStyle w:val="afb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741512" w:rsidRDefault="00741512">
      <w:pPr>
        <w:pStyle w:val="afb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741512" w:rsidRDefault="00E21D7D">
      <w:pPr>
        <w:pStyle w:val="afb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lastRenderedPageBreak/>
        <w:t>Приложение № 1</w:t>
      </w:r>
    </w:p>
    <w:p w:rsidR="00741512" w:rsidRDefault="00E21D7D">
      <w:pPr>
        <w:pStyle w:val="afb"/>
        <w:jc w:val="right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к</w:t>
      </w:r>
      <w:proofErr w:type="gramEnd"/>
      <w:r>
        <w:rPr>
          <w:rFonts w:ascii="Times New Roman" w:hAnsi="Times New Roman" w:cs="Times New Roman"/>
          <w:sz w:val="24"/>
        </w:rPr>
        <w:t xml:space="preserve"> Коллективному договору</w:t>
      </w:r>
    </w:p>
    <w:p w:rsidR="00741512" w:rsidRDefault="00741512">
      <w:pPr>
        <w:pStyle w:val="afb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tbl>
      <w:tblPr>
        <w:tblpPr w:leftFromText="180" w:rightFromText="180" w:bottomFromText="200" w:vertAnchor="text" w:horzAnchor="margin" w:tblpY="-67"/>
        <w:tblW w:w="10173" w:type="dxa"/>
        <w:tblLook w:val="04A0" w:firstRow="1" w:lastRow="0" w:firstColumn="1" w:lastColumn="0" w:noHBand="0" w:noVBand="1"/>
      </w:tblPr>
      <w:tblGrid>
        <w:gridCol w:w="5529"/>
        <w:gridCol w:w="4644"/>
      </w:tblGrid>
      <w:tr w:rsidR="00741512">
        <w:tc>
          <w:tcPr>
            <w:tcW w:w="5529" w:type="dxa"/>
          </w:tcPr>
          <w:p w:rsidR="00741512" w:rsidRDefault="00E21D7D">
            <w:pPr>
              <w:pStyle w:val="af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РАССМОТРЕНО</w:t>
            </w:r>
          </w:p>
        </w:tc>
        <w:tc>
          <w:tcPr>
            <w:tcW w:w="4644" w:type="dxa"/>
          </w:tcPr>
          <w:p w:rsidR="00741512" w:rsidRDefault="00E21D7D">
            <w:pPr>
              <w:pStyle w:val="af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УТВЕРЖДАЮ</w:t>
            </w:r>
          </w:p>
        </w:tc>
      </w:tr>
      <w:tr w:rsidR="00741512">
        <w:trPr>
          <w:trHeight w:val="541"/>
        </w:trPr>
        <w:tc>
          <w:tcPr>
            <w:tcW w:w="5529" w:type="dxa"/>
          </w:tcPr>
          <w:p w:rsidR="00741512" w:rsidRDefault="00E21D7D">
            <w:pPr>
              <w:pStyle w:val="af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педагогическом совете  </w:t>
            </w:r>
          </w:p>
          <w:p w:rsidR="00741512" w:rsidRDefault="00E21D7D">
            <w:pPr>
              <w:pStyle w:val="af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Озёрная средняя общеобразовательная школа  Высокогорского муниципального района Республики Татарстан»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4644" w:type="dxa"/>
          </w:tcPr>
          <w:p w:rsidR="00741512" w:rsidRDefault="00E21D7D">
            <w:pPr>
              <w:pStyle w:val="af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Руководитель</w:t>
            </w:r>
          </w:p>
          <w:p w:rsidR="00741512" w:rsidRDefault="00E21D7D">
            <w:pPr>
              <w:pStyle w:val="af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МБОУ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Озёрная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средняя общеобразовательная школа  Высокогорского муниципального района Республики Татарстан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»</w:t>
            </w:r>
          </w:p>
        </w:tc>
      </w:tr>
      <w:tr w:rsidR="00741512">
        <w:tc>
          <w:tcPr>
            <w:tcW w:w="5529" w:type="dxa"/>
          </w:tcPr>
          <w:p w:rsidR="00741512" w:rsidRDefault="00E21D7D">
            <w:pPr>
              <w:pStyle w:val="af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Протокол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от  «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741512" w:rsidRDefault="00741512">
            <w:pPr>
              <w:pStyle w:val="af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4" w:type="dxa"/>
          </w:tcPr>
          <w:p w:rsidR="00741512" w:rsidRDefault="00E21D7D">
            <w:pPr>
              <w:pStyle w:val="af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Дирзизова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Г.М.</w:t>
            </w:r>
          </w:p>
          <w:p w:rsidR="00741512" w:rsidRDefault="00E21D7D">
            <w:pPr>
              <w:pStyle w:val="af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 подпись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                 (Ф.И.О.)</w:t>
            </w:r>
          </w:p>
        </w:tc>
      </w:tr>
      <w:tr w:rsidR="00741512">
        <w:tc>
          <w:tcPr>
            <w:tcW w:w="5529" w:type="dxa"/>
          </w:tcPr>
          <w:p w:rsidR="00741512" w:rsidRDefault="00741512">
            <w:pPr>
              <w:pStyle w:val="af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512" w:rsidRDefault="00E21D7D">
            <w:pPr>
              <w:pStyle w:val="af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СОГЛАСОВАНО</w:t>
            </w:r>
          </w:p>
          <w:p w:rsidR="00741512" w:rsidRDefault="00E21D7D">
            <w:pPr>
              <w:pStyle w:val="af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Председатель первичной профсоюзной</w:t>
            </w:r>
          </w:p>
          <w:p w:rsidR="00741512" w:rsidRDefault="00E21D7D">
            <w:pPr>
              <w:pStyle w:val="af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организации</w:t>
            </w:r>
            <w:proofErr w:type="gramEnd"/>
          </w:p>
          <w:p w:rsidR="00741512" w:rsidRDefault="00E21D7D">
            <w:pPr>
              <w:pStyle w:val="af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Озёрная средняя общеобразовательная школа Высокогорского муниципального района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Республики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Татарстан»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_____________________________________ </w:t>
            </w:r>
          </w:p>
          <w:p w:rsidR="00741512" w:rsidRDefault="00E21D7D">
            <w:pPr>
              <w:pStyle w:val="af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(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подпись)  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(Ф.И.О.)</w:t>
            </w:r>
          </w:p>
          <w:p w:rsidR="00741512" w:rsidRDefault="00E21D7D">
            <w:pPr>
              <w:pStyle w:val="af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Протокол заседания профсоюзного комитета</w:t>
            </w:r>
          </w:p>
          <w:p w:rsidR="00741512" w:rsidRDefault="00E21D7D">
            <w:pPr>
              <w:pStyle w:val="af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«___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________________20___ г.</w:t>
            </w:r>
          </w:p>
        </w:tc>
        <w:tc>
          <w:tcPr>
            <w:tcW w:w="4644" w:type="dxa"/>
          </w:tcPr>
          <w:p w:rsidR="00741512" w:rsidRDefault="00E21D7D">
            <w:pPr>
              <w:pStyle w:val="af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марта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  <w:p w:rsidR="00741512" w:rsidRDefault="00741512">
            <w:pPr>
              <w:pStyle w:val="af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512" w:rsidRDefault="00E21D7D">
            <w:pPr>
              <w:pStyle w:val="af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Введено в действие приказом  </w:t>
            </w:r>
          </w:p>
          <w:p w:rsidR="00741512" w:rsidRDefault="00E21D7D">
            <w:pPr>
              <w:pStyle w:val="afb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Озёрная средняя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общеобразовательная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школа  Высокогорского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муниципального района Республики Татарстан»</w:t>
            </w:r>
          </w:p>
          <w:p w:rsidR="00741512" w:rsidRDefault="00741512">
            <w:pPr>
              <w:pStyle w:val="af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512" w:rsidRDefault="00E21D7D">
            <w:pPr>
              <w:pStyle w:val="af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марта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 </w:t>
            </w:r>
          </w:p>
          <w:p w:rsidR="00741512" w:rsidRDefault="00741512">
            <w:pPr>
              <w:pStyle w:val="af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512" w:rsidRDefault="00741512">
            <w:pPr>
              <w:pStyle w:val="afb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</w:tbl>
    <w:p w:rsidR="00741512" w:rsidRDefault="00741512">
      <w:pPr>
        <w:pStyle w:val="afb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741512" w:rsidRDefault="00E21D7D">
      <w:pPr>
        <w:pStyle w:val="afb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t>Положение</w:t>
      </w:r>
    </w:p>
    <w:p w:rsidR="00741512" w:rsidRDefault="00E21D7D">
      <w:pPr>
        <w:pStyle w:val="afb"/>
        <w:jc w:val="center"/>
        <w:rPr>
          <w:rFonts w:ascii="Times New Roman" w:eastAsia="Times New Roman" w:hAnsi="Times New Roman" w:cs="Times New Roman"/>
          <w:b/>
          <w:i/>
          <w:sz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комиссии по регулированию трудовых</w:t>
      </w:r>
      <w:r w:rsidRPr="00E21D7D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lang w:eastAsia="ru-RU"/>
        </w:rPr>
        <w:t>отношений между участниками образовательных отношений</w:t>
      </w:r>
    </w:p>
    <w:p w:rsidR="00741512" w:rsidRDefault="00741512">
      <w:pPr>
        <w:pStyle w:val="afb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741512" w:rsidRDefault="00E21D7D">
      <w:pPr>
        <w:pStyle w:val="afb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t>1. Общие положения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1.1. Комиссия по регулированию социально-трудовых отношений (далее - Комиссия) действует в соответствии с законодательными актами Российской Федерации, регулирующими вопросы социального партнерства, Трудовым </w:t>
      </w:r>
      <w:hyperlink r:id="rId18" w:history="1">
        <w:r>
          <w:rPr>
            <w:rFonts w:ascii="Times New Roman" w:eastAsia="Times New Roman" w:hAnsi="Times New Roman" w:cs="Times New Roman"/>
            <w:color w:val="000000"/>
            <w:sz w:val="28"/>
            <w:lang w:eastAsia="ru-RU"/>
          </w:rPr>
          <w:t>кодексом</w:t>
        </w:r>
      </w:hyperlink>
      <w:r>
        <w:t xml:space="preserve"> </w:t>
      </w:r>
      <w:r>
        <w:rPr>
          <w:rFonts w:ascii="Times New Roman" w:eastAsia="Times New Roman" w:hAnsi="Times New Roman" w:cs="Times New Roman"/>
          <w:sz w:val="28"/>
          <w:lang w:eastAsia="ru-RU"/>
        </w:rPr>
        <w:t>Российской Федерации.</w:t>
      </w:r>
    </w:p>
    <w:p w:rsidR="00741512" w:rsidRDefault="00E21D7D">
      <w:pPr>
        <w:pStyle w:val="afb"/>
        <w:ind w:firstLine="708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t>1.2. Принципы деятельности Комиссии:</w:t>
      </w:r>
    </w:p>
    <w:p w:rsidR="00741512" w:rsidRDefault="00E21D7D">
      <w:pPr>
        <w:pStyle w:val="afb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- уважение и учет интересов сторон;</w:t>
      </w:r>
    </w:p>
    <w:p w:rsidR="00741512" w:rsidRDefault="00E21D7D">
      <w:pPr>
        <w:pStyle w:val="afb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- полномочность сторон;</w:t>
      </w:r>
    </w:p>
    <w:p w:rsidR="00741512" w:rsidRDefault="00E21D7D">
      <w:pPr>
        <w:pStyle w:val="afb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- полнота представительства;</w:t>
      </w:r>
    </w:p>
    <w:p w:rsidR="00741512" w:rsidRDefault="00E21D7D">
      <w:pPr>
        <w:pStyle w:val="afb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- равноправие сторон;</w:t>
      </w:r>
    </w:p>
    <w:p w:rsidR="00741512" w:rsidRDefault="00E21D7D">
      <w:pPr>
        <w:pStyle w:val="afb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- регулярность проведения консультаций и </w:t>
      </w:r>
      <w:r>
        <w:rPr>
          <w:rFonts w:ascii="Times New Roman" w:eastAsia="Times New Roman" w:hAnsi="Times New Roman" w:cs="Times New Roman"/>
          <w:sz w:val="28"/>
          <w:lang w:eastAsia="ru-RU"/>
        </w:rPr>
        <w:t>переговоров;</w:t>
      </w:r>
    </w:p>
    <w:p w:rsidR="00741512" w:rsidRDefault="00E21D7D">
      <w:pPr>
        <w:pStyle w:val="afb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- добровольность принятия обязательств сторонами;</w:t>
      </w:r>
    </w:p>
    <w:p w:rsidR="00741512" w:rsidRDefault="00E21D7D">
      <w:pPr>
        <w:pStyle w:val="afb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- реальность обеспечения принятых обязательств;</w:t>
      </w:r>
    </w:p>
    <w:p w:rsidR="00741512" w:rsidRDefault="00E21D7D">
      <w:pPr>
        <w:pStyle w:val="afb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- систематичность контроля за выполнением принятых сторонами соглашений;</w:t>
      </w:r>
    </w:p>
    <w:p w:rsidR="00741512" w:rsidRDefault="00E21D7D">
      <w:pPr>
        <w:pStyle w:val="afb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- ответственность сторон.</w:t>
      </w:r>
      <w:r>
        <w:rPr>
          <w:rFonts w:ascii="Times New Roman" w:eastAsia="Times New Roman" w:hAnsi="Times New Roman" w:cs="Times New Roman"/>
          <w:sz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lang w:eastAsia="ru-RU"/>
        </w:rPr>
        <w:t>2. Порядок формирования Комиссии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2.1. Комиссия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формируется из равного числа представителей работодателя и профсоюзного комитета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</w:t>
      </w:r>
      <w:r>
        <w:rPr>
          <w:rFonts w:ascii="Times New Roman" w:hAnsi="Times New Roman" w:cs="Times New Roman"/>
          <w:sz w:val="28"/>
          <w:szCs w:val="28"/>
        </w:rPr>
        <w:t>Озёрная средняя общеобразовательная школа Высокогорского муниципального района Республики Татарстан»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2.2. Инициатива формирования Комиссии может исходить от любой из </w:t>
      </w:r>
      <w:r>
        <w:rPr>
          <w:rFonts w:ascii="Times New Roman" w:eastAsia="Times New Roman" w:hAnsi="Times New Roman" w:cs="Times New Roman"/>
          <w:sz w:val="28"/>
          <w:lang w:eastAsia="ru-RU"/>
        </w:rPr>
        <w:t>сторон.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2.3. Члены Комиссии от каждой из сторон (постоянные члены) определяются сторонами самостоятельно на равноправной основе.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lastRenderedPageBreak/>
        <w:t>2.4. Комиссия может создавать рабочие группы.</w:t>
      </w:r>
    </w:p>
    <w:p w:rsidR="00741512" w:rsidRDefault="00E21D7D">
      <w:pPr>
        <w:pStyle w:val="afb"/>
        <w:jc w:val="center"/>
        <w:rPr>
          <w:rFonts w:ascii="Times New Roman" w:eastAsia="Times New Roman" w:hAnsi="Times New Roman" w:cs="Times New Roman"/>
          <w:b/>
          <w:bCs/>
          <w:iCs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lang w:eastAsia="ru-RU"/>
        </w:rPr>
        <w:t>3. Цели и задачи Комиссии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3.1. Основными целями комиссии являются:</w:t>
      </w:r>
    </w:p>
    <w:p w:rsidR="00741512" w:rsidRDefault="00E21D7D">
      <w:pPr>
        <w:pStyle w:val="afb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- развитие сис</w:t>
      </w:r>
      <w:r>
        <w:rPr>
          <w:rFonts w:ascii="Times New Roman" w:eastAsia="Times New Roman" w:hAnsi="Times New Roman" w:cs="Times New Roman"/>
          <w:sz w:val="28"/>
          <w:lang w:eastAsia="ru-RU"/>
        </w:rPr>
        <w:t>темы социального партнерства;</w:t>
      </w:r>
    </w:p>
    <w:p w:rsidR="00741512" w:rsidRDefault="00E21D7D">
      <w:pPr>
        <w:pStyle w:val="afb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- согласование социально-экономических интересов работников и работодателя;</w:t>
      </w:r>
    </w:p>
    <w:p w:rsidR="00741512" w:rsidRDefault="00E21D7D">
      <w:pPr>
        <w:pStyle w:val="afb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- регулирование социально-трудовых отношений.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3.2. Основными задачами комиссии являются:</w:t>
      </w:r>
    </w:p>
    <w:p w:rsidR="00741512" w:rsidRDefault="00E21D7D">
      <w:pPr>
        <w:pStyle w:val="afb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- ведение коллективных переговоров по подготовке проекта и за</w:t>
      </w:r>
      <w:r>
        <w:rPr>
          <w:rFonts w:ascii="Times New Roman" w:eastAsia="Times New Roman" w:hAnsi="Times New Roman" w:cs="Times New Roman"/>
          <w:sz w:val="28"/>
          <w:lang w:eastAsia="ru-RU"/>
        </w:rPr>
        <w:t>ключении коллективного договора на очередной срок;</w:t>
      </w:r>
    </w:p>
    <w:p w:rsidR="00741512" w:rsidRDefault="00E21D7D">
      <w:pPr>
        <w:pStyle w:val="afb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- урегулированию разногласий, возникающих в ходе реализации коллективного договора.</w:t>
      </w:r>
    </w:p>
    <w:p w:rsidR="00741512" w:rsidRDefault="00E21D7D">
      <w:pPr>
        <w:pStyle w:val="afb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t>4. Права Комиссии</w:t>
      </w:r>
    </w:p>
    <w:p w:rsidR="00741512" w:rsidRDefault="00E21D7D">
      <w:pPr>
        <w:pStyle w:val="afb"/>
        <w:ind w:firstLine="708"/>
        <w:rPr>
          <w:rFonts w:ascii="Times New Roman" w:eastAsia="Times New Roman" w:hAnsi="Times New Roman" w:cs="Times New Roman"/>
          <w:b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4.1. Вносить предложения о привлечении к ответственности лиц, не выполняющих коллективный договор.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4.2.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Получать необходимую информацию и материалы о социально-экономическом положении работников, иную информацию, необходимую для подготовки проекта коллективного договора, организации контроля за его выполнением, а также ведения переговоров.</w:t>
      </w:r>
    </w:p>
    <w:p w:rsidR="00741512" w:rsidRDefault="00E21D7D">
      <w:pPr>
        <w:pStyle w:val="afb"/>
        <w:jc w:val="center"/>
        <w:rPr>
          <w:rFonts w:ascii="Times New Roman" w:eastAsia="Times New Roman" w:hAnsi="Times New Roman" w:cs="Times New Roman"/>
          <w:b/>
          <w:bCs/>
          <w:iCs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lang w:eastAsia="ru-RU"/>
        </w:rPr>
        <w:t>5. Порядок работы</w:t>
      </w:r>
      <w:r>
        <w:rPr>
          <w:rFonts w:ascii="Times New Roman" w:eastAsia="Times New Roman" w:hAnsi="Times New Roman" w:cs="Times New Roman"/>
          <w:b/>
          <w:bCs/>
          <w:iCs/>
          <w:sz w:val="28"/>
          <w:lang w:eastAsia="ru-RU"/>
        </w:rPr>
        <w:t xml:space="preserve"> Комиссии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5.1. Комиссия осуществляет свою работу в соответствии с утвержденным Комиссией Регламентом, разработанным на основе законодательства и настоящего Положения.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5.2. Комиссию возглавляют и поочередно проводят ее заседания сопредседатели.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5.3. Каждая </w:t>
      </w:r>
      <w:r>
        <w:rPr>
          <w:rFonts w:ascii="Times New Roman" w:eastAsia="Times New Roman" w:hAnsi="Times New Roman" w:cs="Times New Roman"/>
          <w:sz w:val="28"/>
          <w:lang w:eastAsia="ru-RU"/>
        </w:rPr>
        <w:t>из сторон имеет право привлекать к работе Комиссии с правом совещательного голоса консультантов в количестве, не превышающем половину нормы представительства сторон.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5.4. Заседания Комиссии проводятся в соответствии с планом, согласованным сторонами.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5.5. </w:t>
      </w:r>
      <w:r>
        <w:rPr>
          <w:rFonts w:ascii="Times New Roman" w:eastAsia="Times New Roman" w:hAnsi="Times New Roman" w:cs="Times New Roman"/>
          <w:sz w:val="28"/>
          <w:lang w:eastAsia="ru-RU"/>
        </w:rPr>
        <w:t>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предложения.  Изменение данного срока допустимо при согласии сторон.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5.6. Вопросы для рассмотрения Комиссией готовятся рабочей группой, формируемой по предложению сторон.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5.7. Комиссия правомочна принимать решение, если на ее заседании присутствует две трети ее членов (от каждой стороны) с учетом иных представителей сторон,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уполномоченных заменять постоянных членов Комиссии, отсутствующих по уважительной причине.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5.8. Решение по всем вопросам, рассматриваемым Комиссией, принимается при согласии сторон, то есть в случае принятия большинством участвующих в заседании </w:t>
      </w:r>
      <w:r>
        <w:rPr>
          <w:rFonts w:ascii="Times New Roman" w:eastAsia="Times New Roman" w:hAnsi="Times New Roman" w:cs="Times New Roman"/>
          <w:sz w:val="28"/>
          <w:lang w:eastAsia="ru-RU"/>
        </w:rPr>
        <w:t>представителей от каждой из сторон. Решение, принятое таким образом, обязательно для исполнения каждой из сторон.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b/>
          <w:bCs/>
          <w:iCs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lastRenderedPageBreak/>
        <w:t>5.9. Каждая из сторон обязана представлять имеющуюся в ее распоряжении информацию, необходимую для работы Комиссии.</w:t>
      </w:r>
    </w:p>
    <w:p w:rsidR="00741512" w:rsidRDefault="00E21D7D">
      <w:pPr>
        <w:pStyle w:val="afb"/>
        <w:jc w:val="center"/>
        <w:rPr>
          <w:rFonts w:ascii="Times New Roman" w:eastAsia="Times New Roman" w:hAnsi="Times New Roman" w:cs="Times New Roman"/>
          <w:b/>
          <w:bCs/>
          <w:iCs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lang w:eastAsia="ru-RU"/>
        </w:rPr>
        <w:t>Регламент</w:t>
      </w:r>
    </w:p>
    <w:p w:rsidR="00741512" w:rsidRDefault="00E21D7D">
      <w:pPr>
        <w:pStyle w:val="afb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sz w:val="28"/>
          <w:lang w:eastAsia="ru-RU"/>
        </w:rPr>
        <w:t>комиссии</w:t>
      </w:r>
      <w:proofErr w:type="gramEnd"/>
      <w:r>
        <w:rPr>
          <w:rFonts w:ascii="Times New Roman" w:eastAsia="Times New Roman" w:hAnsi="Times New Roman" w:cs="Times New Roman"/>
          <w:b/>
          <w:bCs/>
          <w:iCs/>
          <w:sz w:val="28"/>
          <w:lang w:eastAsia="ru-RU"/>
        </w:rPr>
        <w:t xml:space="preserve"> по регу</w:t>
      </w:r>
      <w:r>
        <w:rPr>
          <w:rFonts w:ascii="Times New Roman" w:eastAsia="Times New Roman" w:hAnsi="Times New Roman" w:cs="Times New Roman"/>
          <w:b/>
          <w:bCs/>
          <w:iCs/>
          <w:sz w:val="28"/>
          <w:lang w:eastAsia="ru-RU"/>
        </w:rPr>
        <w:t>лированию социально-трудовых отношений</w:t>
      </w:r>
    </w:p>
    <w:p w:rsidR="00741512" w:rsidRDefault="00E21D7D">
      <w:pPr>
        <w:pStyle w:val="afb"/>
        <w:jc w:val="center"/>
        <w:rPr>
          <w:rFonts w:ascii="Times New Roman" w:eastAsia="Times New Roman" w:hAnsi="Times New Roman" w:cs="Times New Roman"/>
          <w:b/>
          <w:bCs/>
          <w:iCs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lang w:eastAsia="ru-RU"/>
        </w:rPr>
        <w:t>1. Планирование работы Комиссии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1.1. План заседаний Комиссии формируется на основе поступивших предложений сторон, и утверждается решением Комиссии ежегодно.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1.2. План заседаний Комиссии содержит: дату заседания, стор</w:t>
      </w:r>
      <w:r>
        <w:rPr>
          <w:rFonts w:ascii="Times New Roman" w:eastAsia="Times New Roman" w:hAnsi="Times New Roman" w:cs="Times New Roman"/>
          <w:sz w:val="28"/>
          <w:lang w:eastAsia="ru-RU"/>
        </w:rPr>
        <w:t>ону, ответственную за проведение заседания, формулировку вопросов, предлагаемых для обсуждения, сторону, ответственную за подготовку каждого вопроса, с указанием при необходимости конкретного ответственного лица.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1.3. По согласованию сторон в план заседани</w:t>
      </w:r>
      <w:r>
        <w:rPr>
          <w:rFonts w:ascii="Times New Roman" w:eastAsia="Times New Roman" w:hAnsi="Times New Roman" w:cs="Times New Roman"/>
          <w:sz w:val="28"/>
          <w:lang w:eastAsia="ru-RU"/>
        </w:rPr>
        <w:t>й Комиссии могут быть внесены дополнения и изменения.</w:t>
      </w:r>
    </w:p>
    <w:p w:rsidR="00741512" w:rsidRDefault="00E21D7D">
      <w:pPr>
        <w:pStyle w:val="afb"/>
        <w:jc w:val="center"/>
        <w:rPr>
          <w:rFonts w:ascii="Times New Roman" w:eastAsia="Times New Roman" w:hAnsi="Times New Roman" w:cs="Times New Roman"/>
          <w:b/>
          <w:bCs/>
          <w:iCs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lang w:eastAsia="ru-RU"/>
        </w:rPr>
        <w:t>2. Подготовка заседаний Комиссии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2.1. Для подготовки материалов к заседанию Комиссии могут привлекаться специалисты, эксперты, члены Комиссии.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2.2. В обязательном порядке представляется информация в пис</w:t>
      </w:r>
      <w:r>
        <w:rPr>
          <w:rFonts w:ascii="Times New Roman" w:eastAsia="Times New Roman" w:hAnsi="Times New Roman" w:cs="Times New Roman"/>
          <w:sz w:val="28"/>
          <w:lang w:eastAsia="ru-RU"/>
        </w:rPr>
        <w:t>ьменном виде по вопросам, запланированным для рассмотрения Комиссии.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2.3. Материал, представленный стороной, ответственной за подготовку вопроса, принимается за основу для обсуждения.</w:t>
      </w:r>
    </w:p>
    <w:p w:rsidR="00741512" w:rsidRDefault="00E21D7D">
      <w:pPr>
        <w:pStyle w:val="afb"/>
        <w:jc w:val="center"/>
        <w:rPr>
          <w:rFonts w:ascii="Times New Roman" w:eastAsia="Times New Roman" w:hAnsi="Times New Roman" w:cs="Times New Roman"/>
          <w:b/>
          <w:bCs/>
          <w:iCs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lang w:eastAsia="ru-RU"/>
        </w:rPr>
        <w:t>3. Проведение заседаний Комиссии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3.1. Заседание Комиссии проводится в со</w:t>
      </w:r>
      <w:r>
        <w:rPr>
          <w:rFonts w:ascii="Times New Roman" w:eastAsia="Times New Roman" w:hAnsi="Times New Roman" w:cs="Times New Roman"/>
          <w:sz w:val="28"/>
          <w:lang w:eastAsia="ru-RU"/>
        </w:rPr>
        <w:t>ответствии с планом работы.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3.2. Комиссия правомочна принимать решение, если на заседании присутствует две трети ее членов.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3.3. Продолжительность заседания Комиссии - не более 1,5 часов без перерыва, доклады - не более 15 минут, выступления в прениях - до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5 минут.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3.4. По решению Комиссии на ее конкретном заседании может быть принят иной порядок работы.</w:t>
      </w:r>
    </w:p>
    <w:p w:rsidR="00741512" w:rsidRDefault="00E21D7D">
      <w:pPr>
        <w:pStyle w:val="afb"/>
        <w:jc w:val="center"/>
        <w:rPr>
          <w:rFonts w:ascii="Times New Roman" w:eastAsia="Times New Roman" w:hAnsi="Times New Roman" w:cs="Times New Roman"/>
          <w:b/>
          <w:bCs/>
          <w:iCs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lang w:eastAsia="ru-RU"/>
        </w:rPr>
        <w:t>4. Контроль за исполнением решений Комиссии</w:t>
      </w:r>
    </w:p>
    <w:p w:rsidR="00741512" w:rsidRDefault="00E21D7D">
      <w:pPr>
        <w:pStyle w:val="afb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4.1. Не менее 2 раз в год на рассмотрение Комиссии вносятся вопросы об итогах выполнения коллективного договора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и принятых Комиссией решений</w:t>
      </w:r>
    </w:p>
    <w:p w:rsidR="00741512" w:rsidRDefault="00E21D7D">
      <w:pPr>
        <w:pStyle w:val="afb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С О С Т А В</w:t>
      </w:r>
      <w:r w:rsidRPr="00E21D7D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комиссии по регулированию социально-трудовых отношений </w:t>
      </w:r>
    </w:p>
    <w:tbl>
      <w:tblPr>
        <w:tblW w:w="10860" w:type="dxa"/>
        <w:tblInd w:w="-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55"/>
        <w:gridCol w:w="8805"/>
      </w:tblGrid>
      <w:tr w:rsidR="00741512">
        <w:tc>
          <w:tcPr>
            <w:tcW w:w="2055" w:type="dxa"/>
          </w:tcPr>
          <w:p w:rsidR="00741512" w:rsidRDefault="00E21D7D">
            <w:pPr>
              <w:pStyle w:val="afb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Дирзизова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Г.М.</w:t>
            </w:r>
          </w:p>
        </w:tc>
        <w:tc>
          <w:tcPr>
            <w:tcW w:w="8805" w:type="dxa"/>
          </w:tcPr>
          <w:p w:rsidR="00741512" w:rsidRDefault="00E21D7D">
            <w:pPr>
              <w:pStyle w:val="afb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Директор МБОУ «Озёрная</w:t>
            </w:r>
            <w:r w:rsidRPr="00E21D7D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средняя общеобразовательная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школа  Высокогорского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»- сопредседатель комиссии</w:t>
            </w:r>
          </w:p>
        </w:tc>
      </w:tr>
      <w:tr w:rsidR="00741512">
        <w:tc>
          <w:tcPr>
            <w:tcW w:w="2055" w:type="dxa"/>
          </w:tcPr>
          <w:p w:rsidR="00741512" w:rsidRDefault="00E21D7D">
            <w:pPr>
              <w:pStyle w:val="afb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Абдуллина В.И.</w:t>
            </w:r>
          </w:p>
        </w:tc>
        <w:tc>
          <w:tcPr>
            <w:tcW w:w="8805" w:type="dxa"/>
          </w:tcPr>
          <w:p w:rsidR="00741512" w:rsidRDefault="00E21D7D">
            <w:pPr>
              <w:pStyle w:val="afb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Председатель первичной профсоюзной организации МБОУ «Озёрн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ая средняя общеобразовательная школа Высокогорского муниципального района Республики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Татарстан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»-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сопредседатель комиссии</w:t>
            </w:r>
          </w:p>
        </w:tc>
      </w:tr>
      <w:tr w:rsidR="00741512">
        <w:tc>
          <w:tcPr>
            <w:tcW w:w="2055" w:type="dxa"/>
          </w:tcPr>
          <w:p w:rsidR="00741512" w:rsidRDefault="00E21D7D">
            <w:pPr>
              <w:pStyle w:val="afb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Газизова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З.Р.</w:t>
            </w:r>
          </w:p>
        </w:tc>
        <w:tc>
          <w:tcPr>
            <w:tcW w:w="8805" w:type="dxa"/>
          </w:tcPr>
          <w:p w:rsidR="00741512" w:rsidRDefault="00E21D7D">
            <w:pPr>
              <w:pStyle w:val="afb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Член комиссии со стороны работодателя </w:t>
            </w:r>
          </w:p>
        </w:tc>
      </w:tr>
      <w:tr w:rsidR="00741512">
        <w:tc>
          <w:tcPr>
            <w:tcW w:w="2055" w:type="dxa"/>
          </w:tcPr>
          <w:p w:rsidR="00741512" w:rsidRDefault="00E21D7D">
            <w:pPr>
              <w:pStyle w:val="afb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Нургази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Г.Р.</w:t>
            </w:r>
          </w:p>
        </w:tc>
        <w:tc>
          <w:tcPr>
            <w:tcW w:w="8805" w:type="dxa"/>
          </w:tcPr>
          <w:p w:rsidR="00741512" w:rsidRDefault="00E21D7D">
            <w:pPr>
              <w:pStyle w:val="afb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Член комиссии со стороны работодателя</w:t>
            </w:r>
          </w:p>
        </w:tc>
      </w:tr>
      <w:tr w:rsidR="00741512">
        <w:tc>
          <w:tcPr>
            <w:tcW w:w="2055" w:type="dxa"/>
          </w:tcPr>
          <w:p w:rsidR="00741512" w:rsidRDefault="00E21D7D">
            <w:pPr>
              <w:pStyle w:val="afb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Галиуллина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И.А.</w:t>
            </w:r>
          </w:p>
        </w:tc>
        <w:tc>
          <w:tcPr>
            <w:tcW w:w="8805" w:type="dxa"/>
          </w:tcPr>
          <w:p w:rsidR="00741512" w:rsidRDefault="00E21D7D">
            <w:pPr>
              <w:pStyle w:val="afb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Член профсоюзного комитета</w:t>
            </w:r>
          </w:p>
        </w:tc>
      </w:tr>
      <w:tr w:rsidR="00741512">
        <w:tc>
          <w:tcPr>
            <w:tcW w:w="2055" w:type="dxa"/>
          </w:tcPr>
          <w:p w:rsidR="00741512" w:rsidRDefault="00E21D7D">
            <w:pPr>
              <w:pStyle w:val="afb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Халикова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Л.Ф.</w:t>
            </w:r>
          </w:p>
        </w:tc>
        <w:tc>
          <w:tcPr>
            <w:tcW w:w="8805" w:type="dxa"/>
          </w:tcPr>
          <w:p w:rsidR="00741512" w:rsidRDefault="00E21D7D">
            <w:pPr>
              <w:pStyle w:val="afb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Член профсоюзного комитета</w:t>
            </w:r>
          </w:p>
        </w:tc>
      </w:tr>
    </w:tbl>
    <w:p w:rsidR="00741512" w:rsidRDefault="00E21D7D">
      <w:pPr>
        <w:pStyle w:val="afb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2</w:t>
      </w:r>
    </w:p>
    <w:p w:rsidR="00741512" w:rsidRDefault="00E21D7D">
      <w:pPr>
        <w:pStyle w:val="afb"/>
        <w:jc w:val="right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к</w:t>
      </w:r>
      <w:proofErr w:type="gramEnd"/>
      <w:r>
        <w:rPr>
          <w:rFonts w:ascii="Times New Roman" w:hAnsi="Times New Roman" w:cs="Times New Roman"/>
          <w:sz w:val="24"/>
        </w:rPr>
        <w:t xml:space="preserve"> Коллективному договору</w:t>
      </w:r>
    </w:p>
    <w:p w:rsidR="00741512" w:rsidRDefault="00741512">
      <w:pPr>
        <w:pStyle w:val="afb"/>
        <w:jc w:val="both"/>
        <w:rPr>
          <w:rFonts w:ascii="Times New Roman" w:hAnsi="Times New Roman" w:cs="Times New Roman"/>
          <w:szCs w:val="24"/>
        </w:rPr>
      </w:pPr>
    </w:p>
    <w:p w:rsidR="00741512" w:rsidRDefault="00741512">
      <w:pPr>
        <w:pStyle w:val="afb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Y="-67"/>
        <w:tblW w:w="10173" w:type="dxa"/>
        <w:tblLook w:val="04A0" w:firstRow="1" w:lastRow="0" w:firstColumn="1" w:lastColumn="0" w:noHBand="0" w:noVBand="1"/>
      </w:tblPr>
      <w:tblGrid>
        <w:gridCol w:w="5529"/>
        <w:gridCol w:w="4644"/>
      </w:tblGrid>
      <w:tr w:rsidR="00741512">
        <w:tc>
          <w:tcPr>
            <w:tcW w:w="5529" w:type="dxa"/>
          </w:tcPr>
          <w:p w:rsidR="00741512" w:rsidRDefault="00E21D7D">
            <w:pPr>
              <w:pStyle w:val="afb"/>
              <w:ind w:firstLineChars="650" w:firstLine="13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РАССМОТРЕНО</w:t>
            </w:r>
          </w:p>
        </w:tc>
        <w:tc>
          <w:tcPr>
            <w:tcW w:w="4644" w:type="dxa"/>
          </w:tcPr>
          <w:p w:rsidR="00741512" w:rsidRDefault="00E21D7D">
            <w:pPr>
              <w:pStyle w:val="afb"/>
              <w:ind w:firstLineChars="550" w:firstLine="1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УТВЕРЖДАЮ</w:t>
            </w:r>
          </w:p>
        </w:tc>
      </w:tr>
      <w:tr w:rsidR="00741512">
        <w:trPr>
          <w:trHeight w:val="541"/>
        </w:trPr>
        <w:tc>
          <w:tcPr>
            <w:tcW w:w="5529" w:type="dxa"/>
          </w:tcPr>
          <w:p w:rsidR="00741512" w:rsidRDefault="00E21D7D">
            <w:pPr>
              <w:pStyle w:val="af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педагогическом совете  </w:t>
            </w:r>
          </w:p>
          <w:p w:rsidR="00741512" w:rsidRDefault="00E21D7D">
            <w:pPr>
              <w:pStyle w:val="af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Озёрная средняя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общеобразовательная школа Высокогорского муниципального района Республики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Татарстан»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proofErr w:type="gramEnd"/>
          </w:p>
        </w:tc>
        <w:tc>
          <w:tcPr>
            <w:tcW w:w="4644" w:type="dxa"/>
          </w:tcPr>
          <w:p w:rsidR="00741512" w:rsidRDefault="00E21D7D">
            <w:pPr>
              <w:pStyle w:val="af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Руководитель</w:t>
            </w:r>
          </w:p>
          <w:p w:rsidR="00741512" w:rsidRDefault="00E21D7D">
            <w:pPr>
              <w:pStyle w:val="afb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C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Озёрная средняя общеобразовательная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школа  Высокогорского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муниципального района Республики Татарстан»</w:t>
            </w:r>
          </w:p>
          <w:p w:rsidR="00741512" w:rsidRDefault="00E21D7D">
            <w:pPr>
              <w:pStyle w:val="af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Дирзизова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Г.М.</w:t>
            </w:r>
          </w:p>
        </w:tc>
      </w:tr>
      <w:tr w:rsidR="00741512">
        <w:tc>
          <w:tcPr>
            <w:tcW w:w="5529" w:type="dxa"/>
          </w:tcPr>
          <w:p w:rsidR="00741512" w:rsidRDefault="00E21D7D">
            <w:pPr>
              <w:pStyle w:val="af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Протокол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от  «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марта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741512" w:rsidRDefault="00741512">
            <w:pPr>
              <w:pStyle w:val="af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4" w:type="dxa"/>
          </w:tcPr>
          <w:p w:rsidR="00741512" w:rsidRDefault="00E21D7D">
            <w:pPr>
              <w:pStyle w:val="af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 подпись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                 (Ф.И.О.)</w:t>
            </w:r>
          </w:p>
        </w:tc>
      </w:tr>
      <w:tr w:rsidR="00741512">
        <w:tc>
          <w:tcPr>
            <w:tcW w:w="5529" w:type="dxa"/>
          </w:tcPr>
          <w:p w:rsidR="00741512" w:rsidRDefault="00741512">
            <w:pPr>
              <w:pStyle w:val="af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512" w:rsidRDefault="00E21D7D">
            <w:pPr>
              <w:pStyle w:val="af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СОГЛАСОВАНО</w:t>
            </w:r>
          </w:p>
          <w:p w:rsidR="00741512" w:rsidRDefault="00E21D7D">
            <w:pPr>
              <w:pStyle w:val="af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Председатель первичной профсоюзной</w:t>
            </w:r>
          </w:p>
          <w:p w:rsidR="00741512" w:rsidRDefault="00E21D7D">
            <w:pPr>
              <w:pStyle w:val="af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организации</w:t>
            </w:r>
            <w:proofErr w:type="gramEnd"/>
          </w:p>
          <w:p w:rsidR="00741512" w:rsidRDefault="00E21D7D">
            <w:pPr>
              <w:pStyle w:val="afb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МБОУ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Озёрная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средняя общеобразовательная школа  Высокогорского муниципального района Республики Татарстан»</w:t>
            </w:r>
          </w:p>
          <w:p w:rsidR="00741512" w:rsidRDefault="00E21D7D">
            <w:pPr>
              <w:pStyle w:val="afb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Абдуллина В.И.</w:t>
            </w:r>
          </w:p>
          <w:p w:rsidR="00741512" w:rsidRDefault="00E21D7D">
            <w:pPr>
              <w:pStyle w:val="af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(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подпись)  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(Ф.И.О.)</w:t>
            </w:r>
          </w:p>
          <w:p w:rsidR="00741512" w:rsidRDefault="00741512">
            <w:pPr>
              <w:pStyle w:val="af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4" w:type="dxa"/>
          </w:tcPr>
          <w:p w:rsidR="00741512" w:rsidRDefault="00E21D7D">
            <w:pPr>
              <w:pStyle w:val="af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марта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  <w:p w:rsidR="00741512" w:rsidRDefault="00741512">
            <w:pPr>
              <w:pStyle w:val="af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512" w:rsidRDefault="00E21D7D">
            <w:pPr>
              <w:pStyle w:val="af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Введено в действие приказом  </w:t>
            </w:r>
          </w:p>
          <w:p w:rsidR="00741512" w:rsidRDefault="00E21D7D">
            <w:pPr>
              <w:pStyle w:val="af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Озёрная средняя общеобразовательная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школа  Высокогорского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муниципального района Республики Татарстан»</w:t>
            </w:r>
          </w:p>
          <w:p w:rsidR="00741512" w:rsidRDefault="00741512">
            <w:pPr>
              <w:pStyle w:val="af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512" w:rsidRDefault="00E21D7D">
            <w:pPr>
              <w:pStyle w:val="af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марта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</w:p>
          <w:p w:rsidR="00741512" w:rsidRDefault="00741512">
            <w:pPr>
              <w:pStyle w:val="afb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512" w:rsidRDefault="00741512">
            <w:pPr>
              <w:pStyle w:val="afb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</w:tbl>
    <w:p w:rsidR="00741512" w:rsidRDefault="00741512">
      <w:pPr>
        <w:pStyle w:val="afb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741512" w:rsidRDefault="00E21D7D">
      <w:pPr>
        <w:jc w:val="center"/>
        <w:rPr>
          <w:b/>
          <w:bCs/>
          <w:spacing w:val="-4"/>
          <w:sz w:val="28"/>
          <w:szCs w:val="28"/>
        </w:rPr>
      </w:pPr>
      <w:r>
        <w:rPr>
          <w:b/>
          <w:bCs/>
          <w:spacing w:val="-4"/>
          <w:sz w:val="28"/>
          <w:szCs w:val="28"/>
        </w:rPr>
        <w:t>ПРАВА И ЛЬГОТЫ,</w:t>
      </w:r>
    </w:p>
    <w:p w:rsidR="00741512" w:rsidRDefault="00741512">
      <w:pPr>
        <w:ind w:firstLine="709"/>
        <w:jc w:val="center"/>
        <w:rPr>
          <w:spacing w:val="-4"/>
          <w:sz w:val="12"/>
          <w:szCs w:val="12"/>
        </w:rPr>
      </w:pPr>
    </w:p>
    <w:p w:rsidR="00741512" w:rsidRDefault="00E21D7D">
      <w:pPr>
        <w:jc w:val="center"/>
        <w:rPr>
          <w:b/>
          <w:bCs/>
          <w:spacing w:val="-4"/>
          <w:sz w:val="28"/>
          <w:szCs w:val="28"/>
        </w:rPr>
      </w:pPr>
      <w:proofErr w:type="gramStart"/>
      <w:r>
        <w:rPr>
          <w:b/>
          <w:bCs/>
          <w:spacing w:val="-4"/>
          <w:sz w:val="28"/>
          <w:szCs w:val="28"/>
        </w:rPr>
        <w:t>предоставляемые</w:t>
      </w:r>
      <w:proofErr w:type="gramEnd"/>
      <w:r>
        <w:rPr>
          <w:b/>
          <w:bCs/>
          <w:spacing w:val="-4"/>
          <w:sz w:val="28"/>
          <w:szCs w:val="28"/>
        </w:rPr>
        <w:t xml:space="preserve"> педагогическим работникам образовательных организаций Республики Татарстан при подготовке и проведении аттестации</w:t>
      </w:r>
    </w:p>
    <w:p w:rsidR="00741512" w:rsidRDefault="00741512">
      <w:pPr>
        <w:ind w:firstLine="709"/>
        <w:jc w:val="center"/>
        <w:rPr>
          <w:spacing w:val="-4"/>
          <w:sz w:val="28"/>
          <w:szCs w:val="28"/>
        </w:rPr>
      </w:pPr>
    </w:p>
    <w:p w:rsidR="00741512" w:rsidRDefault="00E21D7D">
      <w:pPr>
        <w:numPr>
          <w:ilvl w:val="0"/>
          <w:numId w:val="1"/>
        </w:numPr>
        <w:ind w:left="0" w:firstLine="709"/>
        <w:jc w:val="center"/>
        <w:rPr>
          <w:b/>
          <w:bCs/>
          <w:spacing w:val="-4"/>
          <w:sz w:val="28"/>
          <w:szCs w:val="28"/>
        </w:rPr>
      </w:pPr>
      <w:r>
        <w:rPr>
          <w:b/>
          <w:bCs/>
          <w:spacing w:val="-4"/>
          <w:sz w:val="28"/>
          <w:szCs w:val="28"/>
        </w:rPr>
        <w:t>Права аттестуемых работников</w:t>
      </w:r>
    </w:p>
    <w:p w:rsidR="00741512" w:rsidRDefault="00741512">
      <w:pPr>
        <w:ind w:firstLine="709"/>
        <w:jc w:val="both"/>
        <w:rPr>
          <w:b/>
          <w:bCs/>
          <w:spacing w:val="-4"/>
          <w:sz w:val="12"/>
          <w:szCs w:val="12"/>
        </w:rPr>
      </w:pPr>
    </w:p>
    <w:p w:rsidR="00741512" w:rsidRDefault="00E21D7D">
      <w:pPr>
        <w:ind w:firstLine="709"/>
        <w:jc w:val="both"/>
        <w:rPr>
          <w:bCs/>
          <w:spacing w:val="-4"/>
          <w:sz w:val="28"/>
          <w:szCs w:val="28"/>
        </w:rPr>
      </w:pPr>
      <w:r>
        <w:rPr>
          <w:bCs/>
          <w:spacing w:val="-4"/>
          <w:sz w:val="28"/>
          <w:szCs w:val="28"/>
        </w:rPr>
        <w:t xml:space="preserve"> Педагогический работник имеет право:</w:t>
      </w:r>
    </w:p>
    <w:p w:rsidR="00741512" w:rsidRDefault="00741512">
      <w:pPr>
        <w:ind w:firstLine="709"/>
        <w:jc w:val="both"/>
        <w:rPr>
          <w:bCs/>
          <w:spacing w:val="-4"/>
          <w:sz w:val="12"/>
          <w:szCs w:val="12"/>
        </w:rPr>
      </w:pPr>
    </w:p>
    <w:p w:rsidR="00741512" w:rsidRDefault="00E21D7D">
      <w:pPr>
        <w:numPr>
          <w:ilvl w:val="0"/>
          <w:numId w:val="2"/>
        </w:numPr>
        <w:ind w:left="0" w:firstLine="709"/>
        <w:contextualSpacing/>
        <w:jc w:val="both"/>
        <w:rPr>
          <w:rFonts w:eastAsia="Calibri"/>
          <w:spacing w:val="-4"/>
          <w:sz w:val="28"/>
          <w:szCs w:val="28"/>
        </w:rPr>
      </w:pPr>
      <w:proofErr w:type="gramStart"/>
      <w:r>
        <w:rPr>
          <w:rFonts w:eastAsia="Calibri"/>
          <w:color w:val="000000"/>
          <w:spacing w:val="-4"/>
          <w:sz w:val="28"/>
          <w:szCs w:val="28"/>
        </w:rPr>
        <w:t>заявиться</w:t>
      </w:r>
      <w:proofErr w:type="gramEnd"/>
      <w:r>
        <w:rPr>
          <w:rFonts w:eastAsia="Calibri"/>
          <w:color w:val="000000"/>
          <w:spacing w:val="-4"/>
          <w:sz w:val="28"/>
          <w:szCs w:val="28"/>
        </w:rPr>
        <w:t xml:space="preserve"> на проведение аттестации с целью установления высшей квалификационной категории с учетом высшей (первой) квалификационной категории по должностям, </w:t>
      </w:r>
      <w:r>
        <w:rPr>
          <w:rFonts w:eastAsia="Calibri"/>
          <w:spacing w:val="-4"/>
          <w:sz w:val="28"/>
          <w:szCs w:val="28"/>
        </w:rPr>
        <w:t>по которым применяется наименование «старший» (старший воспитатель – воспитатель, старший педагог д</w:t>
      </w:r>
      <w:r>
        <w:rPr>
          <w:rFonts w:eastAsia="Calibri"/>
          <w:spacing w:val="-4"/>
          <w:sz w:val="28"/>
          <w:szCs w:val="28"/>
        </w:rPr>
        <w:t>ополнительного образования - педагог дополнительного образования, старший методист – методист, независимо от того, по какой конкретно должности была присвоена квалификационная категория;</w:t>
      </w:r>
    </w:p>
    <w:p w:rsidR="00741512" w:rsidRDefault="00E21D7D">
      <w:pPr>
        <w:numPr>
          <w:ilvl w:val="0"/>
          <w:numId w:val="2"/>
        </w:numPr>
        <w:ind w:left="0" w:firstLine="709"/>
        <w:contextualSpacing/>
        <w:jc w:val="both"/>
        <w:rPr>
          <w:rFonts w:eastAsia="Calibri"/>
          <w:spacing w:val="-4"/>
          <w:sz w:val="28"/>
          <w:szCs w:val="28"/>
        </w:rPr>
      </w:pPr>
      <w:proofErr w:type="gramStart"/>
      <w:r>
        <w:rPr>
          <w:rFonts w:eastAsia="Calibri"/>
          <w:color w:val="000000"/>
          <w:spacing w:val="-4"/>
          <w:sz w:val="28"/>
          <w:szCs w:val="28"/>
        </w:rPr>
        <w:t>заявиться</w:t>
      </w:r>
      <w:proofErr w:type="gramEnd"/>
      <w:r>
        <w:rPr>
          <w:rFonts w:eastAsia="Calibri"/>
          <w:color w:val="000000"/>
          <w:spacing w:val="-4"/>
          <w:sz w:val="28"/>
          <w:szCs w:val="28"/>
        </w:rPr>
        <w:t xml:space="preserve"> на проведение аттестации с целью установления высшей квалиф</w:t>
      </w:r>
      <w:r>
        <w:rPr>
          <w:rFonts w:eastAsia="Calibri"/>
          <w:color w:val="000000"/>
          <w:spacing w:val="-4"/>
          <w:sz w:val="28"/>
          <w:szCs w:val="28"/>
        </w:rPr>
        <w:t xml:space="preserve">икационной категории с учетом высшей (первой) квалификационной категории по должностям, </w:t>
      </w:r>
      <w:r>
        <w:rPr>
          <w:rFonts w:eastAsia="Calibri"/>
          <w:spacing w:val="-4"/>
          <w:sz w:val="28"/>
          <w:szCs w:val="28"/>
        </w:rPr>
        <w:t>по которым совпадают профили работы (деятельности) (мастер производственного обучения – преподаватель специальных дисциплин, преподаватель – концертмейстер, учитель – м</w:t>
      </w:r>
      <w:r>
        <w:rPr>
          <w:rFonts w:eastAsia="Calibri"/>
          <w:spacing w:val="-4"/>
          <w:sz w:val="28"/>
          <w:szCs w:val="28"/>
        </w:rPr>
        <w:t>етодист) независимо от того, по какой конкретно должности была установлена квалификационная категория;</w:t>
      </w:r>
    </w:p>
    <w:p w:rsidR="00741512" w:rsidRDefault="00E21D7D">
      <w:pPr>
        <w:numPr>
          <w:ilvl w:val="0"/>
          <w:numId w:val="2"/>
        </w:numPr>
        <w:ind w:left="0" w:firstLine="709"/>
        <w:contextualSpacing/>
        <w:jc w:val="both"/>
        <w:rPr>
          <w:rFonts w:eastAsia="Calibri"/>
          <w:color w:val="000000"/>
          <w:spacing w:val="-4"/>
          <w:sz w:val="28"/>
          <w:szCs w:val="28"/>
        </w:rPr>
      </w:pPr>
      <w:proofErr w:type="gramStart"/>
      <w:r>
        <w:rPr>
          <w:rFonts w:eastAsia="Calibri"/>
          <w:color w:val="000000"/>
          <w:spacing w:val="-4"/>
          <w:sz w:val="28"/>
          <w:szCs w:val="28"/>
        </w:rPr>
        <w:t>заявиться</w:t>
      </w:r>
      <w:proofErr w:type="gramEnd"/>
      <w:r>
        <w:rPr>
          <w:rFonts w:eastAsia="Calibri"/>
          <w:color w:val="000000"/>
          <w:spacing w:val="-4"/>
          <w:sz w:val="28"/>
          <w:szCs w:val="28"/>
        </w:rPr>
        <w:t xml:space="preserve"> на проведение аттестации с целью установления высшей квалификационной категории с учетом высшей (первой) квалификационной категории по должност</w:t>
      </w:r>
      <w:r>
        <w:rPr>
          <w:rFonts w:eastAsia="Calibri"/>
          <w:color w:val="000000"/>
          <w:spacing w:val="-4"/>
          <w:sz w:val="28"/>
          <w:szCs w:val="28"/>
        </w:rPr>
        <w:t xml:space="preserve">ям, </w:t>
      </w:r>
      <w:r>
        <w:rPr>
          <w:rFonts w:eastAsia="Calibri"/>
          <w:spacing w:val="-4"/>
          <w:sz w:val="28"/>
          <w:szCs w:val="28"/>
        </w:rPr>
        <w:t xml:space="preserve">по которым совпадают профили работы (деятельности) (учитель-дефектолог - учитель специального (коррекционного) образовательного учреждения для обучающихся, воспитанников с ограниченными возможностями </w:t>
      </w:r>
      <w:r>
        <w:rPr>
          <w:rFonts w:eastAsia="Calibri"/>
          <w:spacing w:val="-4"/>
          <w:sz w:val="28"/>
          <w:szCs w:val="28"/>
        </w:rPr>
        <w:lastRenderedPageBreak/>
        <w:t>здоровья) независимо от того, по какой конкретно дол</w:t>
      </w:r>
      <w:r>
        <w:rPr>
          <w:rFonts w:eastAsia="Calibri"/>
          <w:spacing w:val="-4"/>
          <w:sz w:val="28"/>
          <w:szCs w:val="28"/>
        </w:rPr>
        <w:t>жности была установлена квалификационная категория;</w:t>
      </w:r>
    </w:p>
    <w:p w:rsidR="00741512" w:rsidRDefault="00E21D7D">
      <w:pPr>
        <w:numPr>
          <w:ilvl w:val="0"/>
          <w:numId w:val="2"/>
        </w:numPr>
        <w:ind w:left="0" w:firstLine="709"/>
        <w:contextualSpacing/>
        <w:jc w:val="both"/>
        <w:rPr>
          <w:rFonts w:eastAsia="Calibri"/>
          <w:bCs/>
          <w:spacing w:val="-4"/>
          <w:sz w:val="28"/>
          <w:szCs w:val="28"/>
        </w:rPr>
      </w:pPr>
      <w:proofErr w:type="gramStart"/>
      <w:r>
        <w:rPr>
          <w:rFonts w:eastAsia="Calibri"/>
          <w:bCs/>
          <w:spacing w:val="-4"/>
          <w:sz w:val="28"/>
          <w:szCs w:val="28"/>
        </w:rPr>
        <w:t>заявиться</w:t>
      </w:r>
      <w:proofErr w:type="gramEnd"/>
      <w:r>
        <w:rPr>
          <w:rFonts w:eastAsia="Calibri"/>
          <w:bCs/>
          <w:spacing w:val="-4"/>
          <w:sz w:val="28"/>
          <w:szCs w:val="28"/>
        </w:rPr>
        <w:t xml:space="preserve"> на аттестацию для установления соответствия уровня его квалификации требованиям, предъявляемым квалификационным категориям (первой или высшей); </w:t>
      </w:r>
    </w:p>
    <w:p w:rsidR="00741512" w:rsidRDefault="00E21D7D">
      <w:pPr>
        <w:numPr>
          <w:ilvl w:val="0"/>
          <w:numId w:val="2"/>
        </w:numPr>
        <w:ind w:left="0" w:firstLine="709"/>
        <w:contextualSpacing/>
        <w:jc w:val="both"/>
        <w:rPr>
          <w:rFonts w:eastAsia="Calibri"/>
          <w:bCs/>
          <w:spacing w:val="-4"/>
          <w:sz w:val="28"/>
          <w:szCs w:val="28"/>
        </w:rPr>
      </w:pPr>
      <w:proofErr w:type="gramStart"/>
      <w:r>
        <w:rPr>
          <w:rFonts w:eastAsia="Calibri"/>
          <w:bCs/>
          <w:spacing w:val="-4"/>
          <w:sz w:val="28"/>
          <w:szCs w:val="28"/>
        </w:rPr>
        <w:t>лично</w:t>
      </w:r>
      <w:proofErr w:type="gramEnd"/>
      <w:r>
        <w:rPr>
          <w:rFonts w:eastAsia="Calibri"/>
          <w:bCs/>
          <w:spacing w:val="-4"/>
          <w:sz w:val="28"/>
          <w:szCs w:val="28"/>
        </w:rPr>
        <w:t xml:space="preserve"> присутствовать во время его аттестации на з</w:t>
      </w:r>
      <w:r>
        <w:rPr>
          <w:rFonts w:eastAsia="Calibri"/>
          <w:bCs/>
          <w:spacing w:val="-4"/>
          <w:sz w:val="28"/>
          <w:szCs w:val="28"/>
        </w:rPr>
        <w:t xml:space="preserve">аседании аттестационной комиссии, о чем письменно уведомляет аттестационную комиссию; </w:t>
      </w:r>
    </w:p>
    <w:p w:rsidR="00741512" w:rsidRDefault="00E21D7D">
      <w:pPr>
        <w:numPr>
          <w:ilvl w:val="0"/>
          <w:numId w:val="2"/>
        </w:numPr>
        <w:ind w:left="0" w:firstLine="709"/>
        <w:contextualSpacing/>
        <w:jc w:val="both"/>
        <w:rPr>
          <w:rFonts w:eastAsia="Calibri"/>
          <w:bCs/>
          <w:spacing w:val="-4"/>
          <w:sz w:val="28"/>
          <w:szCs w:val="28"/>
        </w:rPr>
      </w:pPr>
      <w:proofErr w:type="gramStart"/>
      <w:r>
        <w:rPr>
          <w:rFonts w:eastAsia="Calibri"/>
          <w:spacing w:val="-4"/>
          <w:sz w:val="28"/>
          <w:szCs w:val="28"/>
        </w:rPr>
        <w:t>представить</w:t>
      </w:r>
      <w:proofErr w:type="gramEnd"/>
      <w:r>
        <w:rPr>
          <w:rFonts w:eastAsia="Calibri"/>
          <w:spacing w:val="-4"/>
          <w:sz w:val="28"/>
          <w:szCs w:val="28"/>
        </w:rPr>
        <w:t xml:space="preserve"> в аттестационную комиссию собственные сведения, характеризующие его трудовую деятельность за период с даты предыдущей аттестации (при первичной аттестации - </w:t>
      </w:r>
      <w:r>
        <w:rPr>
          <w:rFonts w:eastAsia="Calibri"/>
          <w:spacing w:val="-4"/>
          <w:sz w:val="28"/>
          <w:szCs w:val="28"/>
        </w:rPr>
        <w:t>с даты поступления на работу);не позднее чем за 5 рабочих дней до проведения заседания аттестационной комиссии направлять в аттестационную комиссию дополнительные сведения, характеризующие их профессиональную деятельность;</w:t>
      </w:r>
    </w:p>
    <w:p w:rsidR="00741512" w:rsidRDefault="00E21D7D">
      <w:pPr>
        <w:numPr>
          <w:ilvl w:val="0"/>
          <w:numId w:val="2"/>
        </w:numPr>
        <w:ind w:left="0" w:firstLine="709"/>
        <w:contextualSpacing/>
        <w:jc w:val="both"/>
        <w:rPr>
          <w:rFonts w:eastAsia="Calibri"/>
          <w:bCs/>
          <w:spacing w:val="-4"/>
          <w:sz w:val="28"/>
          <w:szCs w:val="28"/>
        </w:rPr>
      </w:pPr>
      <w:proofErr w:type="gramStart"/>
      <w:r>
        <w:rPr>
          <w:rFonts w:eastAsia="Calibri"/>
          <w:bCs/>
          <w:spacing w:val="-4"/>
          <w:sz w:val="28"/>
          <w:szCs w:val="28"/>
        </w:rPr>
        <w:t>обжаловать</w:t>
      </w:r>
      <w:proofErr w:type="gramEnd"/>
      <w:r>
        <w:rPr>
          <w:rFonts w:eastAsia="Calibri"/>
          <w:bCs/>
          <w:spacing w:val="-4"/>
          <w:sz w:val="28"/>
          <w:szCs w:val="28"/>
        </w:rPr>
        <w:t xml:space="preserve"> результаты аттестации </w:t>
      </w:r>
      <w:r>
        <w:rPr>
          <w:rFonts w:eastAsia="Calibri"/>
          <w:bCs/>
          <w:spacing w:val="-4"/>
          <w:sz w:val="28"/>
          <w:szCs w:val="28"/>
        </w:rPr>
        <w:t xml:space="preserve">в соответствии с законодательством Российской Федерации; </w:t>
      </w:r>
    </w:p>
    <w:p w:rsidR="00741512" w:rsidRDefault="00E21D7D">
      <w:pPr>
        <w:numPr>
          <w:ilvl w:val="0"/>
          <w:numId w:val="2"/>
        </w:numPr>
        <w:ind w:left="0" w:firstLine="709"/>
        <w:contextualSpacing/>
        <w:jc w:val="both"/>
        <w:rPr>
          <w:rFonts w:eastAsia="Calibri"/>
          <w:bCs/>
          <w:spacing w:val="-4"/>
          <w:sz w:val="28"/>
          <w:szCs w:val="28"/>
        </w:rPr>
      </w:pPr>
      <w:proofErr w:type="gramStart"/>
      <w:r>
        <w:rPr>
          <w:rFonts w:eastAsia="Calibri"/>
          <w:bCs/>
          <w:spacing w:val="-4"/>
          <w:sz w:val="28"/>
          <w:szCs w:val="28"/>
        </w:rPr>
        <w:t>обратиться</w:t>
      </w:r>
      <w:proofErr w:type="gramEnd"/>
      <w:r>
        <w:rPr>
          <w:rFonts w:eastAsia="Calibri"/>
          <w:bCs/>
          <w:spacing w:val="-4"/>
          <w:sz w:val="28"/>
          <w:szCs w:val="28"/>
        </w:rPr>
        <w:t xml:space="preserve"> в суд за разрешением индивидуального трудового спора в течение трех месяцев со дня, когда он узнал или должен был узнать о нарушении своего права, а по спорам об увольнении – в течение од</w:t>
      </w:r>
      <w:r>
        <w:rPr>
          <w:rFonts w:eastAsia="Calibri"/>
          <w:bCs/>
          <w:spacing w:val="-4"/>
          <w:sz w:val="28"/>
          <w:szCs w:val="28"/>
        </w:rPr>
        <w:t>ного месяца со дня вручения ему копии приказа об увольнении либо со дня выдачи трудовой книжки (сведений о трудовой деятельности);</w:t>
      </w:r>
    </w:p>
    <w:p w:rsidR="00741512" w:rsidRDefault="00E21D7D">
      <w:pPr>
        <w:numPr>
          <w:ilvl w:val="0"/>
          <w:numId w:val="2"/>
        </w:numPr>
        <w:ind w:left="0" w:firstLine="709"/>
        <w:contextualSpacing/>
        <w:jc w:val="both"/>
        <w:rPr>
          <w:rFonts w:eastAsia="Calibri"/>
          <w:spacing w:val="-4"/>
          <w:sz w:val="28"/>
          <w:szCs w:val="28"/>
        </w:rPr>
      </w:pPr>
      <w:proofErr w:type="gramStart"/>
      <w:r>
        <w:rPr>
          <w:rFonts w:eastAsia="Calibri"/>
          <w:spacing w:val="-4"/>
          <w:sz w:val="28"/>
          <w:szCs w:val="28"/>
        </w:rPr>
        <w:t>получить</w:t>
      </w:r>
      <w:proofErr w:type="gramEnd"/>
      <w:r>
        <w:rPr>
          <w:rFonts w:eastAsia="Calibri"/>
          <w:spacing w:val="-4"/>
          <w:sz w:val="28"/>
          <w:szCs w:val="28"/>
        </w:rPr>
        <w:t xml:space="preserve"> информацию от работодателя о вакантных должностях или работе, соответствующей квалификации работника, или вакантных </w:t>
      </w:r>
      <w:r>
        <w:rPr>
          <w:rFonts w:eastAsia="Calibri"/>
          <w:spacing w:val="-4"/>
          <w:sz w:val="28"/>
          <w:szCs w:val="28"/>
        </w:rPr>
        <w:t>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</w:t>
      </w:r>
      <w:r>
        <w:rPr>
          <w:rFonts w:eastAsia="Calibri"/>
          <w:spacing w:val="-4"/>
          <w:sz w:val="28"/>
          <w:szCs w:val="28"/>
        </w:rPr>
        <w:t xml:space="preserve">ика занимаемой должности.   </w:t>
      </w:r>
    </w:p>
    <w:p w:rsidR="00741512" w:rsidRDefault="00E21D7D">
      <w:pPr>
        <w:numPr>
          <w:ilvl w:val="0"/>
          <w:numId w:val="2"/>
        </w:numPr>
        <w:ind w:left="0" w:firstLine="709"/>
        <w:contextualSpacing/>
        <w:jc w:val="both"/>
        <w:rPr>
          <w:rFonts w:eastAsia="Calibri"/>
          <w:color w:val="000000" w:themeColor="text1"/>
          <w:spacing w:val="-4"/>
          <w:sz w:val="28"/>
          <w:szCs w:val="28"/>
        </w:rPr>
      </w:pPr>
      <w:r>
        <w:rPr>
          <w:rFonts w:eastAsia="Calibri"/>
          <w:color w:val="000000" w:themeColor="text1"/>
          <w:spacing w:val="-4"/>
          <w:sz w:val="28"/>
          <w:szCs w:val="28"/>
        </w:rPr>
        <w:t xml:space="preserve">  </w:t>
      </w:r>
      <w:proofErr w:type="gramStart"/>
      <w:r>
        <w:rPr>
          <w:rFonts w:eastAsia="Calibri"/>
          <w:color w:val="000000" w:themeColor="text1"/>
          <w:spacing w:val="-4"/>
          <w:sz w:val="28"/>
          <w:szCs w:val="28"/>
        </w:rPr>
        <w:t>заявиться</w:t>
      </w:r>
      <w:proofErr w:type="gramEnd"/>
      <w:r>
        <w:rPr>
          <w:rFonts w:eastAsia="Calibri"/>
          <w:color w:val="000000" w:themeColor="text1"/>
          <w:spacing w:val="-4"/>
          <w:sz w:val="28"/>
          <w:szCs w:val="28"/>
        </w:rPr>
        <w:t xml:space="preserve"> на проведение аттестации с целью установления квалификационной категории независимо от продолжительности работы в организации, в том числе в период нахождения в отпуске по уходу за ребенком.</w:t>
      </w:r>
    </w:p>
    <w:p w:rsidR="00741512" w:rsidRDefault="00E21D7D">
      <w:pPr>
        <w:numPr>
          <w:ilvl w:val="0"/>
          <w:numId w:val="2"/>
        </w:numPr>
        <w:ind w:left="0" w:firstLine="709"/>
        <w:contextualSpacing/>
        <w:jc w:val="both"/>
        <w:rPr>
          <w:rFonts w:eastAsia="Calibri"/>
          <w:color w:val="000000" w:themeColor="text1"/>
          <w:spacing w:val="-4"/>
          <w:sz w:val="28"/>
          <w:szCs w:val="28"/>
        </w:rPr>
      </w:pPr>
      <w:r>
        <w:rPr>
          <w:rFonts w:eastAsia="Calibri"/>
          <w:color w:val="000000" w:themeColor="text1"/>
          <w:spacing w:val="-4"/>
          <w:sz w:val="28"/>
          <w:szCs w:val="28"/>
        </w:rPr>
        <w:t xml:space="preserve"> </w:t>
      </w:r>
      <w:proofErr w:type="gramStart"/>
      <w:r>
        <w:rPr>
          <w:rFonts w:eastAsia="Calibri"/>
          <w:color w:val="000000" w:themeColor="text1"/>
          <w:spacing w:val="-4"/>
          <w:sz w:val="28"/>
          <w:szCs w:val="28"/>
        </w:rPr>
        <w:t>предоставляется</w:t>
      </w:r>
      <w:proofErr w:type="gramEnd"/>
      <w:r>
        <w:rPr>
          <w:rFonts w:eastAsia="Calibri"/>
          <w:color w:val="000000" w:themeColor="text1"/>
          <w:spacing w:val="-4"/>
          <w:sz w:val="28"/>
          <w:szCs w:val="28"/>
        </w:rPr>
        <w:t xml:space="preserve"> возможность прохождения аттестации на высшую квалификационную категорию педагогическим работникам, имеющим (имевшим) первую или высшую квалификационную категорию по одной из должностей, – по другой должности, в том числе в случае, если на </w:t>
      </w:r>
      <w:r>
        <w:rPr>
          <w:rFonts w:eastAsia="Calibri"/>
          <w:color w:val="000000" w:themeColor="text1"/>
          <w:spacing w:val="-4"/>
          <w:sz w:val="28"/>
          <w:szCs w:val="28"/>
        </w:rPr>
        <w:t>высшую квалификационную категорию по другой должности педагогические работники претендуют впервые, не имея по этой должности первой квалификационной категории.</w:t>
      </w:r>
    </w:p>
    <w:p w:rsidR="00741512" w:rsidRDefault="00741512">
      <w:pPr>
        <w:contextualSpacing/>
        <w:jc w:val="both"/>
        <w:rPr>
          <w:rFonts w:eastAsia="Calibri"/>
          <w:color w:val="000000" w:themeColor="text1"/>
          <w:spacing w:val="-4"/>
          <w:sz w:val="28"/>
          <w:szCs w:val="28"/>
        </w:rPr>
      </w:pPr>
    </w:p>
    <w:p w:rsidR="00741512" w:rsidRDefault="00E21D7D">
      <w:pPr>
        <w:tabs>
          <w:tab w:val="left" w:pos="240"/>
        </w:tabs>
        <w:ind w:firstLine="709"/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  <w:lang w:val="en-US"/>
        </w:rPr>
        <w:t>II</w:t>
      </w:r>
      <w:r>
        <w:rPr>
          <w:b/>
          <w:spacing w:val="-4"/>
          <w:sz w:val="28"/>
          <w:szCs w:val="28"/>
        </w:rPr>
        <w:t>. Льготы по установлению уровня оплаты труда работника</w:t>
      </w:r>
    </w:p>
    <w:p w:rsidR="00741512" w:rsidRDefault="00E21D7D">
      <w:pPr>
        <w:tabs>
          <w:tab w:val="left" w:pos="240"/>
        </w:tabs>
        <w:ind w:firstLine="709"/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 xml:space="preserve"> </w:t>
      </w:r>
      <w:proofErr w:type="gramStart"/>
      <w:r>
        <w:rPr>
          <w:b/>
          <w:spacing w:val="-4"/>
          <w:sz w:val="28"/>
          <w:szCs w:val="28"/>
        </w:rPr>
        <w:t>во</w:t>
      </w:r>
      <w:proofErr w:type="gramEnd"/>
      <w:r>
        <w:rPr>
          <w:b/>
          <w:spacing w:val="-4"/>
          <w:sz w:val="28"/>
          <w:szCs w:val="28"/>
        </w:rPr>
        <w:t xml:space="preserve"> взаимосвязи с имеющейся квалификационной категорией </w:t>
      </w:r>
    </w:p>
    <w:p w:rsidR="00741512" w:rsidRDefault="00741512">
      <w:pPr>
        <w:tabs>
          <w:tab w:val="left" w:pos="240"/>
        </w:tabs>
        <w:ind w:firstLine="709"/>
        <w:jc w:val="center"/>
        <w:rPr>
          <w:b/>
          <w:spacing w:val="-4"/>
          <w:sz w:val="12"/>
          <w:szCs w:val="12"/>
        </w:rPr>
      </w:pPr>
    </w:p>
    <w:p w:rsidR="00741512" w:rsidRDefault="00E21D7D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2.1. В соответствии с отраслевым Соглашением на 2024-2026гг., заключенным между Общероссийским профсоюзом образования и Министерством просвещения Российской Федерации, квалификационные категории, ус</w:t>
      </w:r>
      <w:r>
        <w:rPr>
          <w:spacing w:val="-4"/>
          <w:sz w:val="28"/>
          <w:szCs w:val="28"/>
        </w:rPr>
        <w:t xml:space="preserve">тановленные педагогическим работникам в соответствии с Порядком аттестации педагогических работников, утвержденным приказом Министерства просвещения Российской </w:t>
      </w:r>
      <w:proofErr w:type="spellStart"/>
      <w:r>
        <w:rPr>
          <w:spacing w:val="-4"/>
          <w:sz w:val="28"/>
          <w:szCs w:val="28"/>
        </w:rPr>
        <w:t>Федерацииот</w:t>
      </w:r>
      <w:proofErr w:type="spellEnd"/>
      <w:r>
        <w:rPr>
          <w:spacing w:val="-4"/>
          <w:sz w:val="28"/>
          <w:szCs w:val="28"/>
        </w:rPr>
        <w:t xml:space="preserve"> 24 марта 2023 г. № 196</w:t>
      </w:r>
      <w:r>
        <w:rPr>
          <w:spacing w:val="-4"/>
        </w:rPr>
        <w:t xml:space="preserve"> «</w:t>
      </w:r>
      <w:r>
        <w:rPr>
          <w:spacing w:val="-4"/>
          <w:sz w:val="28"/>
          <w:szCs w:val="28"/>
        </w:rPr>
        <w:t xml:space="preserve">Об утверждении Порядка проведения </w:t>
      </w:r>
      <w:r>
        <w:rPr>
          <w:spacing w:val="-4"/>
          <w:sz w:val="28"/>
          <w:szCs w:val="28"/>
        </w:rPr>
        <w:lastRenderedPageBreak/>
        <w:t xml:space="preserve">аттестации педагогических </w:t>
      </w:r>
      <w:r>
        <w:rPr>
          <w:spacing w:val="-4"/>
          <w:sz w:val="28"/>
          <w:szCs w:val="28"/>
        </w:rPr>
        <w:t xml:space="preserve">работников организаций, осуществляющих образовательную деятельность» (далее – Порядок), учитываются в следующих случаях: </w:t>
      </w:r>
    </w:p>
    <w:p w:rsidR="00741512" w:rsidRDefault="00E21D7D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- при работе в должности, по которой установлена квалификационная категория, независимо от типа и вида образовательного учреждения, пр</w:t>
      </w:r>
      <w:r>
        <w:rPr>
          <w:spacing w:val="-4"/>
          <w:sz w:val="28"/>
          <w:szCs w:val="28"/>
        </w:rPr>
        <w:t>еподаваемого предмета (дисциплины);</w:t>
      </w:r>
    </w:p>
    <w:p w:rsidR="00741512" w:rsidRDefault="00E21D7D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- при возобновлении работы в должности, по которой установлена категория, независимо от перерывов в работе;</w:t>
      </w:r>
    </w:p>
    <w:p w:rsidR="00741512" w:rsidRDefault="00E21D7D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- при переходе из негосударственного образовательного учреждения, а также учреждений и организаций, не являющими</w:t>
      </w:r>
      <w:r>
        <w:rPr>
          <w:spacing w:val="-4"/>
          <w:sz w:val="28"/>
          <w:szCs w:val="28"/>
        </w:rPr>
        <w:t>ся образовательными, на работу в государственные и муниципальные образовательные учреждения при условии, если аттестация этих работников осуществлялась в соответствии с Порядком;</w:t>
      </w:r>
    </w:p>
    <w:p w:rsidR="00741512" w:rsidRDefault="00E21D7D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- при установлении уровня оплаты труда на должностях, по которым применяется </w:t>
      </w:r>
      <w:r>
        <w:rPr>
          <w:spacing w:val="-4"/>
          <w:sz w:val="28"/>
          <w:szCs w:val="28"/>
        </w:rPr>
        <w:t>наименование «старший» (старший воспитатель – воспитатель, старший педагог дополнительного образования - педагог дополнительного образования, старший методист – методист, старший инструктор-методист- инструктор-методист, старший тренер-преподаватель - трен</w:t>
      </w:r>
      <w:r>
        <w:rPr>
          <w:spacing w:val="-4"/>
          <w:sz w:val="28"/>
          <w:szCs w:val="28"/>
        </w:rPr>
        <w:t>ер-преподаватель), независимо от того, по какой конкретно должности установлена квалификационная категория;</w:t>
      </w:r>
    </w:p>
    <w:p w:rsidR="00741512" w:rsidRDefault="00E21D7D">
      <w:pPr>
        <w:tabs>
          <w:tab w:val="left" w:pos="240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- при выполнении педагогической работы на разных должностях, по которым совпадают профили работы (деятельности) в следующих случаях:</w:t>
      </w:r>
    </w:p>
    <w:p w:rsidR="00741512" w:rsidRDefault="00741512">
      <w:pPr>
        <w:tabs>
          <w:tab w:val="left" w:pos="240"/>
        </w:tabs>
        <w:ind w:firstLine="709"/>
        <w:jc w:val="both"/>
        <w:rPr>
          <w:spacing w:val="-4"/>
          <w:sz w:val="28"/>
          <w:szCs w:val="28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5245"/>
      </w:tblGrid>
      <w:tr w:rsidR="00741512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12" w:rsidRDefault="00E21D7D">
            <w:pPr>
              <w:tabs>
                <w:tab w:val="left" w:pos="240"/>
              </w:tabs>
              <w:jc w:val="center"/>
              <w:rPr>
                <w:b/>
                <w:spacing w:val="-4"/>
                <w:sz w:val="28"/>
                <w:szCs w:val="28"/>
              </w:rPr>
            </w:pPr>
            <w:r>
              <w:rPr>
                <w:b/>
                <w:spacing w:val="-4"/>
                <w:sz w:val="28"/>
                <w:szCs w:val="28"/>
              </w:rPr>
              <w:t xml:space="preserve">Должность, по </w:t>
            </w:r>
            <w:r>
              <w:rPr>
                <w:b/>
                <w:spacing w:val="-4"/>
                <w:sz w:val="28"/>
                <w:szCs w:val="28"/>
              </w:rPr>
              <w:t>которой установлена квалификационная категория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12" w:rsidRDefault="00E21D7D">
            <w:pPr>
              <w:tabs>
                <w:tab w:val="left" w:pos="240"/>
              </w:tabs>
              <w:jc w:val="center"/>
              <w:rPr>
                <w:b/>
                <w:spacing w:val="-4"/>
                <w:sz w:val="28"/>
                <w:szCs w:val="28"/>
              </w:rPr>
            </w:pPr>
            <w:r>
              <w:rPr>
                <w:b/>
                <w:spacing w:val="-4"/>
                <w:sz w:val="28"/>
                <w:szCs w:val="28"/>
              </w:rPr>
              <w:t>Должность, по которой может учитываться категория, установленная по должности, указанной в графе № 1</w:t>
            </w:r>
          </w:p>
        </w:tc>
      </w:tr>
      <w:tr w:rsidR="00741512">
        <w:trPr>
          <w:trHeight w:val="4964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12" w:rsidRDefault="00E21D7D">
            <w:pPr>
              <w:tabs>
                <w:tab w:val="left" w:pos="240"/>
              </w:tabs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Учитель, преподаватель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12" w:rsidRDefault="00E21D7D">
            <w:pPr>
              <w:tabs>
                <w:tab w:val="left" w:pos="240"/>
              </w:tabs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 xml:space="preserve">Воспитатель (независимо от места работы), социальный педагог, педагог–организатор, </w:t>
            </w:r>
            <w:r>
              <w:rPr>
                <w:spacing w:val="-4"/>
                <w:sz w:val="28"/>
                <w:szCs w:val="28"/>
              </w:rPr>
              <w:t xml:space="preserve">педагог дополнительного образования (при совпадении профиля кружка, направления дополнительной работы профилю основной работы), учитель, преподаватель, ведущий занятия по профильным темам из курса основного предмета, (например, </w:t>
            </w:r>
            <w:proofErr w:type="spellStart"/>
            <w:r>
              <w:rPr>
                <w:spacing w:val="-4"/>
                <w:sz w:val="28"/>
                <w:szCs w:val="28"/>
              </w:rPr>
              <w:t>валеология</w:t>
            </w:r>
            <w:proofErr w:type="spellEnd"/>
            <w:r>
              <w:rPr>
                <w:spacing w:val="-4"/>
                <w:sz w:val="28"/>
                <w:szCs w:val="28"/>
              </w:rPr>
              <w:t xml:space="preserve"> как часть курса б</w:t>
            </w:r>
            <w:r>
              <w:rPr>
                <w:spacing w:val="-4"/>
                <w:sz w:val="28"/>
                <w:szCs w:val="28"/>
              </w:rPr>
              <w:t>иологии, или профильные темы по медицинской подготовке из курса «Основы безопасности</w:t>
            </w:r>
          </w:p>
          <w:p w:rsidR="00741512" w:rsidRDefault="00E21D7D">
            <w:pPr>
              <w:tabs>
                <w:tab w:val="left" w:pos="240"/>
              </w:tabs>
              <w:jc w:val="both"/>
              <w:rPr>
                <w:spacing w:val="-4"/>
                <w:sz w:val="28"/>
                <w:szCs w:val="28"/>
              </w:rPr>
            </w:pPr>
            <w:proofErr w:type="gramStart"/>
            <w:r>
              <w:rPr>
                <w:spacing w:val="-4"/>
                <w:sz w:val="28"/>
                <w:szCs w:val="28"/>
              </w:rPr>
              <w:t>жизнедеятельности</w:t>
            </w:r>
            <w:proofErr w:type="gramEnd"/>
            <w:r>
              <w:rPr>
                <w:spacing w:val="-4"/>
                <w:sz w:val="28"/>
                <w:szCs w:val="28"/>
              </w:rPr>
              <w:t>»);</w:t>
            </w:r>
          </w:p>
          <w:p w:rsidR="00741512" w:rsidRDefault="00E21D7D">
            <w:pPr>
              <w:tabs>
                <w:tab w:val="left" w:pos="240"/>
              </w:tabs>
              <w:jc w:val="both"/>
              <w:rPr>
                <w:color w:val="FF0000"/>
                <w:spacing w:val="-4"/>
                <w:sz w:val="28"/>
                <w:szCs w:val="28"/>
              </w:rPr>
            </w:pPr>
            <w:proofErr w:type="gramStart"/>
            <w:r>
              <w:rPr>
                <w:spacing w:val="-4"/>
                <w:sz w:val="28"/>
                <w:szCs w:val="28"/>
              </w:rPr>
              <w:t>советник</w:t>
            </w:r>
            <w:proofErr w:type="gramEnd"/>
            <w:r>
              <w:rPr>
                <w:spacing w:val="-4"/>
                <w:sz w:val="28"/>
                <w:szCs w:val="28"/>
              </w:rPr>
              <w:t xml:space="preserve"> директора по воспитанию и взаимодействию с детскими общественными объединениями. </w:t>
            </w:r>
          </w:p>
        </w:tc>
      </w:tr>
      <w:tr w:rsidR="00741512">
        <w:trPr>
          <w:trHeight w:val="395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12" w:rsidRDefault="00E21D7D">
            <w:pPr>
              <w:tabs>
                <w:tab w:val="left" w:pos="240"/>
              </w:tabs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lastRenderedPageBreak/>
              <w:t>Преподаватель – организатор основ безопасности жизнедеятел</w:t>
            </w:r>
            <w:r>
              <w:rPr>
                <w:spacing w:val="-4"/>
                <w:sz w:val="28"/>
                <w:szCs w:val="28"/>
              </w:rPr>
              <w:t>ьности, допризывной подготовки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12" w:rsidRDefault="00E21D7D">
            <w:pPr>
              <w:tabs>
                <w:tab w:val="left" w:pos="240"/>
              </w:tabs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Учитель, преподаватель, ведущий занятия с обучающимися по курсу «Основы безопасности жизнедеятельности», «Допризывная подготовка» сверх учебной нагрузки, входящей в основные должностные обязанности;</w:t>
            </w:r>
          </w:p>
          <w:p w:rsidR="00741512" w:rsidRDefault="00E21D7D">
            <w:pPr>
              <w:tabs>
                <w:tab w:val="left" w:pos="240"/>
              </w:tabs>
              <w:jc w:val="both"/>
              <w:rPr>
                <w:spacing w:val="-4"/>
                <w:sz w:val="28"/>
                <w:szCs w:val="28"/>
              </w:rPr>
            </w:pPr>
            <w:proofErr w:type="gramStart"/>
            <w:r>
              <w:rPr>
                <w:spacing w:val="-4"/>
                <w:sz w:val="28"/>
                <w:szCs w:val="28"/>
              </w:rPr>
              <w:t>учитель</w:t>
            </w:r>
            <w:proofErr w:type="gramEnd"/>
            <w:r>
              <w:rPr>
                <w:spacing w:val="-4"/>
                <w:sz w:val="28"/>
                <w:szCs w:val="28"/>
              </w:rPr>
              <w:t>, преподаватель физ</w:t>
            </w:r>
            <w:r>
              <w:rPr>
                <w:spacing w:val="-4"/>
                <w:sz w:val="28"/>
                <w:szCs w:val="28"/>
              </w:rPr>
              <w:t>культуры (физического воспитания), руководитель физического воспитания;</w:t>
            </w:r>
          </w:p>
          <w:p w:rsidR="00741512" w:rsidRDefault="00E21D7D">
            <w:pPr>
              <w:tabs>
                <w:tab w:val="left" w:pos="240"/>
              </w:tabs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 xml:space="preserve">Советник директора по воспитанию и взаимодействию с детскими общественными объединениями </w:t>
            </w:r>
          </w:p>
        </w:tc>
      </w:tr>
      <w:tr w:rsidR="00741512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12" w:rsidRDefault="00E21D7D">
            <w:pPr>
              <w:tabs>
                <w:tab w:val="left" w:pos="240"/>
              </w:tabs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 xml:space="preserve">Учитель, преподаватель, ведущий занятия с обучающимися по курсу «Основы безопасности </w:t>
            </w:r>
            <w:r>
              <w:rPr>
                <w:spacing w:val="-4"/>
                <w:sz w:val="28"/>
                <w:szCs w:val="28"/>
              </w:rPr>
              <w:t>жизнедеятельности», «Допризывная подготовка» сверх учебной нагрузки, входящей в основные должностные обязанности;</w:t>
            </w:r>
          </w:p>
          <w:p w:rsidR="00741512" w:rsidRDefault="00E21D7D">
            <w:pPr>
              <w:tabs>
                <w:tab w:val="left" w:pos="240"/>
              </w:tabs>
              <w:jc w:val="both"/>
              <w:rPr>
                <w:spacing w:val="-4"/>
                <w:sz w:val="28"/>
                <w:szCs w:val="28"/>
              </w:rPr>
            </w:pPr>
            <w:proofErr w:type="gramStart"/>
            <w:r>
              <w:rPr>
                <w:spacing w:val="-4"/>
                <w:sz w:val="28"/>
                <w:szCs w:val="28"/>
              </w:rPr>
              <w:t>учитель</w:t>
            </w:r>
            <w:proofErr w:type="gramEnd"/>
            <w:r>
              <w:rPr>
                <w:spacing w:val="-4"/>
                <w:sz w:val="28"/>
                <w:szCs w:val="28"/>
              </w:rPr>
              <w:t>, преподаватель физкультуры (физического воспитания), руководитель физического воспитания</w:t>
            </w:r>
          </w:p>
          <w:p w:rsidR="00741512" w:rsidRDefault="00741512">
            <w:pPr>
              <w:tabs>
                <w:tab w:val="left" w:pos="240"/>
              </w:tabs>
              <w:jc w:val="both"/>
              <w:rPr>
                <w:spacing w:val="-4"/>
                <w:sz w:val="12"/>
                <w:szCs w:val="1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12" w:rsidRDefault="00E21D7D">
            <w:pPr>
              <w:tabs>
                <w:tab w:val="left" w:pos="240"/>
              </w:tabs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Преподаватель-организатор основ безопасности</w:t>
            </w:r>
            <w:r>
              <w:rPr>
                <w:spacing w:val="-4"/>
                <w:sz w:val="28"/>
                <w:szCs w:val="28"/>
              </w:rPr>
              <w:t xml:space="preserve"> жизнедеятельности, допризывной подготовки</w:t>
            </w:r>
          </w:p>
        </w:tc>
      </w:tr>
      <w:tr w:rsidR="00741512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12" w:rsidRDefault="00E21D7D">
            <w:pPr>
              <w:tabs>
                <w:tab w:val="left" w:pos="240"/>
              </w:tabs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Руководитель физического воспитания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12" w:rsidRDefault="00E21D7D">
            <w:pPr>
              <w:tabs>
                <w:tab w:val="left" w:pos="240"/>
              </w:tabs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Учитель, преподаватель физкультуры (физического воспитания), инструктор по физкультуре; учитель, преподаватель, ведущий занятия из курса «Основы безопасности жизнедеятельности»</w:t>
            </w:r>
            <w:r>
              <w:rPr>
                <w:spacing w:val="-4"/>
                <w:sz w:val="28"/>
                <w:szCs w:val="28"/>
              </w:rPr>
              <w:t xml:space="preserve"> (ОБЖ)</w:t>
            </w:r>
          </w:p>
        </w:tc>
      </w:tr>
      <w:tr w:rsidR="00741512">
        <w:trPr>
          <w:trHeight w:val="1704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12" w:rsidRDefault="00E21D7D">
            <w:pPr>
              <w:tabs>
                <w:tab w:val="left" w:pos="240"/>
              </w:tabs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Мастер производственного обучения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12" w:rsidRDefault="00E21D7D">
            <w:pPr>
              <w:tabs>
                <w:tab w:val="left" w:pos="240"/>
              </w:tabs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Учитель труда (технологии), преподаватель, ведущий работу по аналогичной специальности, инструктор по труду, педагог дополнительного образования (по аналогичному профилю)</w:t>
            </w:r>
          </w:p>
        </w:tc>
      </w:tr>
      <w:tr w:rsidR="00741512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12" w:rsidRDefault="00E21D7D">
            <w:pPr>
              <w:tabs>
                <w:tab w:val="left" w:pos="240"/>
              </w:tabs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Учитель трудового обучения (технологии)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12" w:rsidRDefault="00E21D7D">
            <w:pPr>
              <w:tabs>
                <w:tab w:val="left" w:pos="240"/>
              </w:tabs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Мастер производственного обучения, инструктор по труду</w:t>
            </w:r>
          </w:p>
        </w:tc>
      </w:tr>
      <w:tr w:rsidR="00741512">
        <w:trPr>
          <w:trHeight w:val="4953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12" w:rsidRDefault="00E21D7D">
            <w:pPr>
              <w:tabs>
                <w:tab w:val="left" w:pos="240"/>
              </w:tabs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lastRenderedPageBreak/>
              <w:t>Учитель - дефектолог, учитель-логопед, педагог-психолог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12" w:rsidRDefault="00E21D7D">
            <w:pPr>
              <w:tabs>
                <w:tab w:val="left" w:pos="240"/>
              </w:tabs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 xml:space="preserve">Учитель, осуществляющий образовательную деятельность в общеобразовательных организациях, специальном (коррекционном) образовательном учреждении </w:t>
            </w:r>
            <w:r>
              <w:rPr>
                <w:spacing w:val="-4"/>
                <w:sz w:val="28"/>
                <w:szCs w:val="28"/>
              </w:rPr>
              <w:t>для обучающихся (воспитанников) с ограниченными возможностями здоровья (независимо от преподаваемого предмета либо в начальных классах);</w:t>
            </w:r>
          </w:p>
          <w:p w:rsidR="00741512" w:rsidRDefault="00E21D7D">
            <w:pPr>
              <w:tabs>
                <w:tab w:val="left" w:pos="240"/>
              </w:tabs>
              <w:jc w:val="both"/>
              <w:rPr>
                <w:spacing w:val="-4"/>
                <w:sz w:val="28"/>
                <w:szCs w:val="28"/>
              </w:rPr>
            </w:pPr>
            <w:proofErr w:type="gramStart"/>
            <w:r>
              <w:rPr>
                <w:spacing w:val="-4"/>
                <w:sz w:val="28"/>
                <w:szCs w:val="28"/>
              </w:rPr>
              <w:t>воспитатель</w:t>
            </w:r>
            <w:proofErr w:type="gramEnd"/>
            <w:r>
              <w:rPr>
                <w:spacing w:val="-4"/>
                <w:sz w:val="28"/>
                <w:szCs w:val="28"/>
              </w:rPr>
              <w:t>, педагог дополнительного образования (при совпадении профиля кружка, направления дополнительной работы с пр</w:t>
            </w:r>
            <w:r>
              <w:rPr>
                <w:spacing w:val="-4"/>
                <w:sz w:val="28"/>
                <w:szCs w:val="28"/>
              </w:rPr>
              <w:t>офилем работы по основной должности);</w:t>
            </w:r>
          </w:p>
          <w:p w:rsidR="00741512" w:rsidRDefault="00E21D7D">
            <w:pPr>
              <w:tabs>
                <w:tab w:val="left" w:pos="240"/>
              </w:tabs>
              <w:jc w:val="both"/>
              <w:rPr>
                <w:spacing w:val="-4"/>
                <w:sz w:val="28"/>
                <w:szCs w:val="28"/>
              </w:rPr>
            </w:pPr>
            <w:proofErr w:type="gramStart"/>
            <w:r>
              <w:rPr>
                <w:spacing w:val="-4"/>
                <w:sz w:val="28"/>
                <w:szCs w:val="28"/>
              </w:rPr>
              <w:t>педагог</w:t>
            </w:r>
            <w:proofErr w:type="gramEnd"/>
            <w:r>
              <w:rPr>
                <w:spacing w:val="-4"/>
                <w:sz w:val="28"/>
                <w:szCs w:val="28"/>
              </w:rPr>
              <w:t>-психолог</w:t>
            </w:r>
          </w:p>
        </w:tc>
      </w:tr>
      <w:tr w:rsidR="00741512">
        <w:trPr>
          <w:trHeight w:val="1693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12" w:rsidRDefault="00E21D7D">
            <w:pPr>
              <w:tabs>
                <w:tab w:val="left" w:pos="240"/>
              </w:tabs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 xml:space="preserve">Учитель музыки общеобразовательного учреждения, преподаватель учреждения среднего профессионального образования музыкального профиля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12" w:rsidRDefault="00E21D7D">
            <w:pPr>
              <w:tabs>
                <w:tab w:val="left" w:pos="240"/>
              </w:tabs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 xml:space="preserve">Преподаватель детской музыкальной школы (школы искусств, </w:t>
            </w:r>
            <w:r>
              <w:rPr>
                <w:spacing w:val="-4"/>
                <w:sz w:val="28"/>
                <w:szCs w:val="28"/>
              </w:rPr>
              <w:t>учреждений культуры), музыкальный руководитель, концертмейстер</w:t>
            </w:r>
          </w:p>
        </w:tc>
      </w:tr>
      <w:tr w:rsidR="00741512">
        <w:trPr>
          <w:trHeight w:val="1689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12" w:rsidRDefault="00E21D7D">
            <w:pPr>
              <w:tabs>
                <w:tab w:val="left" w:pos="240"/>
              </w:tabs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Преподаватель детской музыкальной художественной школы, школы искусств, учреждений культуры, музыкальный руководитель, концертмейстер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12" w:rsidRDefault="00E21D7D">
            <w:pPr>
              <w:tabs>
                <w:tab w:val="left" w:pos="240"/>
              </w:tabs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Учитель музыки общеобразовательного учреждения, преподават</w:t>
            </w:r>
            <w:r>
              <w:rPr>
                <w:spacing w:val="-4"/>
                <w:sz w:val="28"/>
                <w:szCs w:val="28"/>
              </w:rPr>
              <w:t>ель музыкальных дисциплин среднего профессионального образования</w:t>
            </w:r>
          </w:p>
        </w:tc>
      </w:tr>
      <w:tr w:rsidR="00741512">
        <w:trPr>
          <w:trHeight w:val="1128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12" w:rsidRDefault="00E21D7D">
            <w:pPr>
              <w:tabs>
                <w:tab w:val="left" w:pos="240"/>
              </w:tabs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 xml:space="preserve">Старший тренер-преподаватель, тренер-преподаватель, в </w:t>
            </w:r>
            <w:proofErr w:type="spellStart"/>
            <w:r>
              <w:rPr>
                <w:spacing w:val="-4"/>
                <w:sz w:val="28"/>
                <w:szCs w:val="28"/>
              </w:rPr>
              <w:t>т.ч</w:t>
            </w:r>
            <w:proofErr w:type="spellEnd"/>
            <w:r>
              <w:rPr>
                <w:spacing w:val="-4"/>
                <w:sz w:val="28"/>
                <w:szCs w:val="28"/>
              </w:rPr>
              <w:t>. ДЮСШ, СДЮШОР, ДЮКПФ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12" w:rsidRDefault="00E21D7D">
            <w:pPr>
              <w:tabs>
                <w:tab w:val="left" w:pos="240"/>
              </w:tabs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Учитель, преподаватель физкультуры, инструктор по физкультуре, руководитель физического воспитания</w:t>
            </w:r>
          </w:p>
        </w:tc>
      </w:tr>
      <w:tr w:rsidR="00741512">
        <w:trPr>
          <w:trHeight w:val="1439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12" w:rsidRDefault="00E21D7D">
            <w:pPr>
              <w:tabs>
                <w:tab w:val="left" w:pos="240"/>
              </w:tabs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 xml:space="preserve">Учитель, </w:t>
            </w:r>
            <w:r>
              <w:rPr>
                <w:spacing w:val="-4"/>
                <w:sz w:val="28"/>
                <w:szCs w:val="28"/>
              </w:rPr>
              <w:t>преподаватель физкультуры, инструктор по физкультуре, руководитель физического воспитания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12" w:rsidRDefault="00E21D7D">
            <w:pPr>
              <w:tabs>
                <w:tab w:val="left" w:pos="240"/>
              </w:tabs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 xml:space="preserve">Старший тренер-преподаватель, тренер-преподаватель, в </w:t>
            </w:r>
            <w:proofErr w:type="spellStart"/>
            <w:r>
              <w:rPr>
                <w:spacing w:val="-4"/>
                <w:sz w:val="28"/>
                <w:szCs w:val="28"/>
              </w:rPr>
              <w:t>т.ч</w:t>
            </w:r>
            <w:proofErr w:type="spellEnd"/>
            <w:r>
              <w:rPr>
                <w:spacing w:val="-4"/>
                <w:sz w:val="28"/>
                <w:szCs w:val="28"/>
              </w:rPr>
              <w:t>. ДЮСШ, СДЮШОР, ДЮКПФ</w:t>
            </w:r>
          </w:p>
        </w:tc>
      </w:tr>
      <w:tr w:rsidR="00741512">
        <w:trPr>
          <w:trHeight w:val="84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12" w:rsidRDefault="00E21D7D">
            <w:pPr>
              <w:tabs>
                <w:tab w:val="left" w:pos="240"/>
              </w:tabs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 xml:space="preserve">Преподаватель профессиональной образовательной организации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12" w:rsidRDefault="00E21D7D">
            <w:pPr>
              <w:tabs>
                <w:tab w:val="left" w:pos="240"/>
              </w:tabs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 xml:space="preserve">Учитель того же предмета </w:t>
            </w:r>
          </w:p>
          <w:p w:rsidR="00741512" w:rsidRDefault="00E21D7D">
            <w:pPr>
              <w:tabs>
                <w:tab w:val="left" w:pos="240"/>
              </w:tabs>
              <w:jc w:val="both"/>
              <w:rPr>
                <w:spacing w:val="-4"/>
                <w:sz w:val="28"/>
                <w:szCs w:val="28"/>
              </w:rPr>
            </w:pPr>
            <w:proofErr w:type="gramStart"/>
            <w:r>
              <w:rPr>
                <w:spacing w:val="-4"/>
                <w:sz w:val="28"/>
                <w:szCs w:val="28"/>
              </w:rPr>
              <w:t>в</w:t>
            </w:r>
            <w:proofErr w:type="gramEnd"/>
            <w:r>
              <w:rPr>
                <w:spacing w:val="-4"/>
                <w:sz w:val="28"/>
                <w:szCs w:val="28"/>
              </w:rPr>
              <w:t xml:space="preserve"> общеобразовательной организации</w:t>
            </w:r>
          </w:p>
        </w:tc>
      </w:tr>
      <w:tr w:rsidR="00741512">
        <w:trPr>
          <w:trHeight w:val="1121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12" w:rsidRDefault="00E21D7D">
            <w:pPr>
              <w:tabs>
                <w:tab w:val="left" w:pos="240"/>
              </w:tabs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Учитель общеобразовательной организации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12" w:rsidRDefault="00E21D7D">
            <w:pPr>
              <w:tabs>
                <w:tab w:val="left" w:pos="240"/>
              </w:tabs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 xml:space="preserve">Преподаватель того же предмета </w:t>
            </w:r>
          </w:p>
          <w:p w:rsidR="00741512" w:rsidRDefault="00E21D7D">
            <w:pPr>
              <w:tabs>
                <w:tab w:val="left" w:pos="240"/>
              </w:tabs>
              <w:jc w:val="both"/>
              <w:rPr>
                <w:spacing w:val="-4"/>
                <w:sz w:val="28"/>
                <w:szCs w:val="28"/>
              </w:rPr>
            </w:pPr>
            <w:proofErr w:type="gramStart"/>
            <w:r>
              <w:rPr>
                <w:spacing w:val="-4"/>
                <w:sz w:val="28"/>
                <w:szCs w:val="28"/>
              </w:rPr>
              <w:t>в</w:t>
            </w:r>
            <w:proofErr w:type="gramEnd"/>
            <w:r>
              <w:rPr>
                <w:spacing w:val="-4"/>
                <w:sz w:val="28"/>
                <w:szCs w:val="28"/>
              </w:rPr>
              <w:t xml:space="preserve"> профессиональной образовательной организации</w:t>
            </w:r>
          </w:p>
        </w:tc>
      </w:tr>
      <w:tr w:rsidR="00741512">
        <w:trPr>
          <w:trHeight w:val="413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12" w:rsidRDefault="00E21D7D">
            <w:pPr>
              <w:tabs>
                <w:tab w:val="left" w:pos="240"/>
              </w:tabs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Воспитатель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12" w:rsidRDefault="00E21D7D">
            <w:pPr>
              <w:tabs>
                <w:tab w:val="left" w:pos="240"/>
              </w:tabs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Старший воспитатель</w:t>
            </w:r>
          </w:p>
        </w:tc>
      </w:tr>
      <w:tr w:rsidR="00741512">
        <w:trPr>
          <w:trHeight w:val="419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12" w:rsidRDefault="00E21D7D">
            <w:pPr>
              <w:tabs>
                <w:tab w:val="left" w:pos="240"/>
              </w:tabs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Старший воспитатель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12" w:rsidRDefault="00E21D7D">
            <w:pPr>
              <w:tabs>
                <w:tab w:val="left" w:pos="240"/>
              </w:tabs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Воспитатель</w:t>
            </w:r>
          </w:p>
        </w:tc>
      </w:tr>
      <w:tr w:rsidR="00741512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12" w:rsidRDefault="00E21D7D">
            <w:pPr>
              <w:tabs>
                <w:tab w:val="left" w:pos="240"/>
              </w:tabs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12" w:rsidRDefault="00E21D7D">
            <w:pPr>
              <w:tabs>
                <w:tab w:val="left" w:pos="240"/>
              </w:tabs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 xml:space="preserve">Старший педагог дополнительного </w:t>
            </w:r>
            <w:r>
              <w:rPr>
                <w:spacing w:val="-4"/>
                <w:sz w:val="28"/>
                <w:szCs w:val="28"/>
              </w:rPr>
              <w:lastRenderedPageBreak/>
              <w:t>образования</w:t>
            </w:r>
          </w:p>
          <w:p w:rsidR="00741512" w:rsidRDefault="00741512">
            <w:pPr>
              <w:tabs>
                <w:tab w:val="left" w:pos="240"/>
              </w:tabs>
              <w:jc w:val="both"/>
              <w:rPr>
                <w:spacing w:val="-4"/>
                <w:sz w:val="28"/>
                <w:szCs w:val="28"/>
              </w:rPr>
            </w:pPr>
          </w:p>
        </w:tc>
      </w:tr>
      <w:tr w:rsidR="00741512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12" w:rsidRDefault="00E21D7D">
            <w:pPr>
              <w:tabs>
                <w:tab w:val="left" w:pos="240"/>
              </w:tabs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lastRenderedPageBreak/>
              <w:t>Старший педагог дополнительного образования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12" w:rsidRDefault="00E21D7D">
            <w:pPr>
              <w:tabs>
                <w:tab w:val="left" w:pos="240"/>
              </w:tabs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741512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12" w:rsidRDefault="00E21D7D">
            <w:pPr>
              <w:tabs>
                <w:tab w:val="left" w:pos="240"/>
              </w:tabs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Методист</w:t>
            </w:r>
          </w:p>
          <w:p w:rsidR="00741512" w:rsidRDefault="00741512">
            <w:pPr>
              <w:tabs>
                <w:tab w:val="left" w:pos="240"/>
              </w:tabs>
              <w:jc w:val="both"/>
              <w:rPr>
                <w:spacing w:val="-4"/>
                <w:sz w:val="12"/>
                <w:szCs w:val="1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12" w:rsidRDefault="00E21D7D">
            <w:pPr>
              <w:tabs>
                <w:tab w:val="left" w:pos="240"/>
              </w:tabs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Старший методист</w:t>
            </w:r>
          </w:p>
        </w:tc>
      </w:tr>
      <w:tr w:rsidR="00741512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12" w:rsidRDefault="00E21D7D">
            <w:pPr>
              <w:tabs>
                <w:tab w:val="left" w:pos="240"/>
              </w:tabs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Старший методист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12" w:rsidRDefault="00E21D7D">
            <w:pPr>
              <w:tabs>
                <w:tab w:val="left" w:pos="240"/>
              </w:tabs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Методист</w:t>
            </w:r>
          </w:p>
          <w:p w:rsidR="00741512" w:rsidRDefault="00741512">
            <w:pPr>
              <w:tabs>
                <w:tab w:val="left" w:pos="240"/>
              </w:tabs>
              <w:jc w:val="both"/>
              <w:rPr>
                <w:spacing w:val="-4"/>
                <w:sz w:val="12"/>
                <w:szCs w:val="12"/>
              </w:rPr>
            </w:pPr>
          </w:p>
        </w:tc>
      </w:tr>
      <w:tr w:rsidR="00741512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12" w:rsidRDefault="00E21D7D">
            <w:pPr>
              <w:tabs>
                <w:tab w:val="left" w:pos="240"/>
              </w:tabs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Инструктор-методист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12" w:rsidRDefault="00E21D7D">
            <w:pPr>
              <w:tabs>
                <w:tab w:val="left" w:pos="240"/>
              </w:tabs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Старший инструктор-методист</w:t>
            </w:r>
          </w:p>
          <w:p w:rsidR="00741512" w:rsidRDefault="00741512">
            <w:pPr>
              <w:tabs>
                <w:tab w:val="left" w:pos="240"/>
              </w:tabs>
              <w:jc w:val="both"/>
              <w:rPr>
                <w:spacing w:val="-4"/>
                <w:sz w:val="12"/>
                <w:szCs w:val="12"/>
              </w:rPr>
            </w:pPr>
          </w:p>
        </w:tc>
      </w:tr>
      <w:tr w:rsidR="00741512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12" w:rsidRDefault="00E21D7D">
            <w:pPr>
              <w:tabs>
                <w:tab w:val="left" w:pos="240"/>
              </w:tabs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 xml:space="preserve">Старший </w:t>
            </w:r>
            <w:r>
              <w:rPr>
                <w:spacing w:val="-4"/>
                <w:sz w:val="28"/>
                <w:szCs w:val="28"/>
              </w:rPr>
              <w:t>инструктор-методист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12" w:rsidRDefault="00E21D7D">
            <w:pPr>
              <w:tabs>
                <w:tab w:val="left" w:pos="240"/>
              </w:tabs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Инструктор-методист</w:t>
            </w:r>
          </w:p>
          <w:p w:rsidR="00741512" w:rsidRDefault="00741512">
            <w:pPr>
              <w:tabs>
                <w:tab w:val="left" w:pos="240"/>
              </w:tabs>
              <w:jc w:val="both"/>
              <w:rPr>
                <w:spacing w:val="-4"/>
                <w:sz w:val="12"/>
                <w:szCs w:val="12"/>
              </w:rPr>
            </w:pPr>
          </w:p>
        </w:tc>
      </w:tr>
      <w:tr w:rsidR="00741512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12" w:rsidRDefault="00E21D7D">
            <w:pPr>
              <w:tabs>
                <w:tab w:val="left" w:pos="240"/>
              </w:tabs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Тренер-преподаватель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12" w:rsidRDefault="00E21D7D">
            <w:pPr>
              <w:tabs>
                <w:tab w:val="left" w:pos="240"/>
              </w:tabs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Старший тренер-преподаватель</w:t>
            </w:r>
          </w:p>
          <w:p w:rsidR="00741512" w:rsidRDefault="00741512">
            <w:pPr>
              <w:tabs>
                <w:tab w:val="left" w:pos="240"/>
              </w:tabs>
              <w:jc w:val="both"/>
              <w:rPr>
                <w:spacing w:val="-4"/>
                <w:sz w:val="12"/>
                <w:szCs w:val="12"/>
              </w:rPr>
            </w:pPr>
          </w:p>
        </w:tc>
      </w:tr>
      <w:tr w:rsidR="00741512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12" w:rsidRDefault="00E21D7D">
            <w:pPr>
              <w:tabs>
                <w:tab w:val="left" w:pos="240"/>
              </w:tabs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Старший тренер-преподаватель</w:t>
            </w:r>
          </w:p>
          <w:p w:rsidR="00741512" w:rsidRDefault="00741512">
            <w:pPr>
              <w:tabs>
                <w:tab w:val="left" w:pos="240"/>
              </w:tabs>
              <w:jc w:val="both"/>
              <w:rPr>
                <w:spacing w:val="-4"/>
                <w:sz w:val="12"/>
                <w:szCs w:val="1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12" w:rsidRDefault="00E21D7D">
            <w:pPr>
              <w:tabs>
                <w:tab w:val="left" w:pos="240"/>
              </w:tabs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Тренер-преподаватель</w:t>
            </w:r>
          </w:p>
        </w:tc>
      </w:tr>
      <w:tr w:rsidR="00741512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12" w:rsidRDefault="00E21D7D">
            <w:pPr>
              <w:tabs>
                <w:tab w:val="left" w:pos="240"/>
              </w:tabs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Учитель-дефектолог, педагог-психолог</w:t>
            </w:r>
          </w:p>
          <w:p w:rsidR="00741512" w:rsidRDefault="00741512">
            <w:pPr>
              <w:tabs>
                <w:tab w:val="left" w:pos="240"/>
              </w:tabs>
              <w:jc w:val="both"/>
              <w:rPr>
                <w:spacing w:val="-4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12" w:rsidRDefault="00E21D7D">
            <w:pPr>
              <w:tabs>
                <w:tab w:val="left" w:pos="240"/>
              </w:tabs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 xml:space="preserve">Учитель специального (коррекционного) образовательного учреждения для </w:t>
            </w:r>
            <w:r>
              <w:rPr>
                <w:spacing w:val="-4"/>
                <w:sz w:val="28"/>
                <w:szCs w:val="28"/>
              </w:rPr>
              <w:t>обучающихся, воспитанников с ограниченными возможностями здоровья, независимо от преподаваемого предмета;</w:t>
            </w:r>
          </w:p>
          <w:p w:rsidR="00741512" w:rsidRDefault="00E21D7D">
            <w:pPr>
              <w:tabs>
                <w:tab w:val="left" w:pos="240"/>
              </w:tabs>
              <w:jc w:val="both"/>
              <w:rPr>
                <w:spacing w:val="-4"/>
                <w:sz w:val="28"/>
                <w:szCs w:val="28"/>
              </w:rPr>
            </w:pPr>
            <w:proofErr w:type="gramStart"/>
            <w:r>
              <w:rPr>
                <w:spacing w:val="-4"/>
                <w:sz w:val="28"/>
                <w:szCs w:val="28"/>
              </w:rPr>
              <w:t>педагог</w:t>
            </w:r>
            <w:proofErr w:type="gramEnd"/>
            <w:r>
              <w:rPr>
                <w:spacing w:val="-4"/>
                <w:sz w:val="28"/>
                <w:szCs w:val="28"/>
              </w:rPr>
              <w:t>-психолог.</w:t>
            </w:r>
          </w:p>
          <w:p w:rsidR="00741512" w:rsidRDefault="00741512">
            <w:pPr>
              <w:tabs>
                <w:tab w:val="left" w:pos="240"/>
              </w:tabs>
              <w:jc w:val="both"/>
              <w:rPr>
                <w:spacing w:val="-4"/>
                <w:sz w:val="12"/>
                <w:szCs w:val="12"/>
              </w:rPr>
            </w:pPr>
          </w:p>
        </w:tc>
      </w:tr>
      <w:tr w:rsidR="00741512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12" w:rsidRDefault="00E21D7D">
            <w:pPr>
              <w:tabs>
                <w:tab w:val="left" w:pos="240"/>
              </w:tabs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Концертмейстер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12" w:rsidRDefault="00E21D7D">
            <w:pPr>
              <w:tabs>
                <w:tab w:val="left" w:pos="240"/>
              </w:tabs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 xml:space="preserve">Преподаватель детской музыкальной школы (школы искусств, учреждений культуры), учитель музыки общеобразовательного </w:t>
            </w:r>
            <w:r>
              <w:rPr>
                <w:spacing w:val="-4"/>
                <w:sz w:val="28"/>
                <w:szCs w:val="28"/>
              </w:rPr>
              <w:t>учреждения, музыкальный руководитель, педагог дополнительного образования (при совпадении профиля кружка, направления дополнительной работы с профилем основной работы)</w:t>
            </w:r>
          </w:p>
          <w:p w:rsidR="00741512" w:rsidRDefault="00741512">
            <w:pPr>
              <w:tabs>
                <w:tab w:val="left" w:pos="240"/>
              </w:tabs>
              <w:jc w:val="both"/>
              <w:rPr>
                <w:spacing w:val="-4"/>
                <w:sz w:val="12"/>
                <w:szCs w:val="12"/>
              </w:rPr>
            </w:pPr>
          </w:p>
        </w:tc>
      </w:tr>
      <w:tr w:rsidR="00741512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12" w:rsidRDefault="00E21D7D">
            <w:pPr>
              <w:tabs>
                <w:tab w:val="left" w:pos="240"/>
              </w:tabs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Преподаватель детской музыкальной школы (школы искусств, учреждений культуры), учитель</w:t>
            </w:r>
            <w:r>
              <w:rPr>
                <w:spacing w:val="-4"/>
                <w:sz w:val="28"/>
                <w:szCs w:val="28"/>
              </w:rPr>
              <w:t xml:space="preserve"> музыки общеобразовательного учреждения, музыкальный руководитель, педагог дополнительного образования (при совпадении профиля кружка, направления дополнительной работы с профилем основной работы)</w:t>
            </w:r>
          </w:p>
          <w:p w:rsidR="00741512" w:rsidRDefault="00741512">
            <w:pPr>
              <w:tabs>
                <w:tab w:val="left" w:pos="240"/>
              </w:tabs>
              <w:rPr>
                <w:spacing w:val="-4"/>
                <w:sz w:val="12"/>
                <w:szCs w:val="1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12" w:rsidRDefault="00E21D7D">
            <w:pPr>
              <w:tabs>
                <w:tab w:val="left" w:pos="240"/>
              </w:tabs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Концертмейстер</w:t>
            </w:r>
          </w:p>
        </w:tc>
      </w:tr>
      <w:tr w:rsidR="00741512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12" w:rsidRDefault="00E21D7D">
            <w:pPr>
              <w:tabs>
                <w:tab w:val="left" w:pos="240"/>
              </w:tabs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Библиотекарь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12" w:rsidRDefault="00E21D7D">
            <w:pPr>
              <w:tabs>
                <w:tab w:val="left" w:pos="240"/>
              </w:tabs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Педагог-библиотекарь</w:t>
            </w:r>
          </w:p>
        </w:tc>
      </w:tr>
      <w:tr w:rsidR="00741512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12" w:rsidRDefault="00E21D7D">
            <w:pPr>
              <w:tabs>
                <w:tab w:val="left" w:pos="240"/>
              </w:tabs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Педагог-библиотекарь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12" w:rsidRDefault="00E21D7D">
            <w:pPr>
              <w:tabs>
                <w:tab w:val="left" w:pos="240"/>
              </w:tabs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Библиотекарь</w:t>
            </w:r>
          </w:p>
        </w:tc>
      </w:tr>
      <w:tr w:rsidR="00741512">
        <w:trPr>
          <w:trHeight w:val="536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12" w:rsidRDefault="00E21D7D">
            <w:pPr>
              <w:tabs>
                <w:tab w:val="left" w:pos="240"/>
              </w:tabs>
              <w:jc w:val="both"/>
              <w:rPr>
                <w:spacing w:val="-4"/>
                <w:sz w:val="28"/>
                <w:szCs w:val="28"/>
                <w:highlight w:val="green"/>
              </w:rPr>
            </w:pPr>
            <w:r>
              <w:rPr>
                <w:rFonts w:eastAsia="Calibri"/>
                <w:spacing w:val="-4"/>
                <w:sz w:val="28"/>
                <w:szCs w:val="28"/>
              </w:rPr>
              <w:t xml:space="preserve">Старший методист, методист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12" w:rsidRDefault="00E21D7D">
            <w:pPr>
              <w:tabs>
                <w:tab w:val="left" w:pos="240"/>
              </w:tabs>
              <w:jc w:val="both"/>
              <w:rPr>
                <w:spacing w:val="-4"/>
                <w:sz w:val="28"/>
                <w:szCs w:val="28"/>
                <w:highlight w:val="green"/>
              </w:rPr>
            </w:pPr>
            <w:r>
              <w:rPr>
                <w:rFonts w:eastAsia="Calibri"/>
                <w:spacing w:val="-4"/>
                <w:sz w:val="28"/>
                <w:szCs w:val="28"/>
              </w:rPr>
              <w:t>Учитель, воспитатель, преподаватель</w:t>
            </w:r>
          </w:p>
        </w:tc>
      </w:tr>
      <w:tr w:rsidR="00741512">
        <w:trPr>
          <w:trHeight w:val="49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12" w:rsidRDefault="00E21D7D">
            <w:pPr>
              <w:tabs>
                <w:tab w:val="left" w:pos="240"/>
              </w:tabs>
              <w:jc w:val="both"/>
              <w:rPr>
                <w:rFonts w:eastAsia="Calibri"/>
                <w:spacing w:val="-4"/>
                <w:sz w:val="28"/>
                <w:szCs w:val="28"/>
              </w:rPr>
            </w:pPr>
            <w:r>
              <w:rPr>
                <w:rFonts w:eastAsia="Calibri"/>
                <w:spacing w:val="-4"/>
                <w:sz w:val="28"/>
                <w:szCs w:val="28"/>
              </w:rPr>
              <w:t>Учитель, воспитатель, преподаватель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12" w:rsidRDefault="00E21D7D">
            <w:pPr>
              <w:tabs>
                <w:tab w:val="left" w:pos="240"/>
              </w:tabs>
              <w:jc w:val="both"/>
              <w:rPr>
                <w:rFonts w:eastAsia="Calibri"/>
                <w:spacing w:val="-4"/>
                <w:sz w:val="28"/>
                <w:szCs w:val="28"/>
              </w:rPr>
            </w:pPr>
            <w:r>
              <w:rPr>
                <w:rFonts w:eastAsia="Calibri"/>
                <w:spacing w:val="-4"/>
                <w:sz w:val="28"/>
                <w:szCs w:val="28"/>
              </w:rPr>
              <w:t>Старший методист, методист</w:t>
            </w:r>
          </w:p>
        </w:tc>
      </w:tr>
    </w:tbl>
    <w:p w:rsidR="00741512" w:rsidRDefault="00741512">
      <w:pPr>
        <w:tabs>
          <w:tab w:val="left" w:pos="240"/>
        </w:tabs>
        <w:ind w:firstLine="709"/>
        <w:jc w:val="both"/>
        <w:rPr>
          <w:sz w:val="12"/>
          <w:szCs w:val="12"/>
        </w:rPr>
      </w:pPr>
    </w:p>
    <w:p w:rsidR="00741512" w:rsidRDefault="00741512">
      <w:pPr>
        <w:tabs>
          <w:tab w:val="left" w:pos="240"/>
        </w:tabs>
        <w:ind w:firstLine="709"/>
        <w:jc w:val="both"/>
        <w:rPr>
          <w:sz w:val="12"/>
          <w:szCs w:val="12"/>
        </w:rPr>
      </w:pPr>
    </w:p>
    <w:p w:rsidR="00741512" w:rsidRDefault="00E21D7D">
      <w:pPr>
        <w:tabs>
          <w:tab w:val="left" w:pos="240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lastRenderedPageBreak/>
        <w:t xml:space="preserve">Другие случаи учета квалификационной категории при работе на разных педагогических </w:t>
      </w:r>
      <w:r>
        <w:rPr>
          <w:spacing w:val="-4"/>
          <w:sz w:val="28"/>
          <w:szCs w:val="28"/>
        </w:rPr>
        <w:t>должностях, по которым совпадают профили работы (деятельности), рассматриваются Министерством образования и науки Республики Татарстан, к чьей компетенции относится установление квалификационной категории, на основании письменного заявления.</w:t>
      </w:r>
    </w:p>
    <w:p w:rsidR="00741512" w:rsidRDefault="00E21D7D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2.2. Уровень о</w:t>
      </w:r>
      <w:r>
        <w:rPr>
          <w:spacing w:val="-4"/>
          <w:sz w:val="28"/>
          <w:szCs w:val="28"/>
        </w:rPr>
        <w:t>платы труда педагогического работника, установленный ему по ранее имевшейся квалификационной категории, сохраняется на срок не более одного года со дня возобновления трудовой деятельности (выхода из отпуска) в случае, если срок действия квалификационной ка</w:t>
      </w:r>
      <w:r>
        <w:rPr>
          <w:spacing w:val="-4"/>
          <w:sz w:val="28"/>
          <w:szCs w:val="28"/>
        </w:rPr>
        <w:t>тегории истек:</w:t>
      </w:r>
    </w:p>
    <w:p w:rsidR="00741512" w:rsidRDefault="00E21D7D">
      <w:pPr>
        <w:ind w:firstLine="709"/>
        <w:jc w:val="both"/>
        <w:rPr>
          <w:color w:val="000000"/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- в период нахождения педагогического работника в отпуске по беременности и родам и уходу за ребенком до достижения им трех лет, </w:t>
      </w:r>
      <w:r>
        <w:rPr>
          <w:color w:val="000000"/>
          <w:spacing w:val="-4"/>
          <w:sz w:val="28"/>
          <w:szCs w:val="28"/>
        </w:rPr>
        <w:t>либо срок ее действия заканчивается в текущем году;</w:t>
      </w:r>
    </w:p>
    <w:p w:rsidR="00741512" w:rsidRDefault="00E21D7D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- в период длительной потери трудоспособности (2 месяца и бо</w:t>
      </w:r>
      <w:r>
        <w:rPr>
          <w:spacing w:val="-4"/>
          <w:sz w:val="28"/>
          <w:szCs w:val="28"/>
        </w:rPr>
        <w:t>лее) в связи с тяжелым заболеванием при наличии у работника листа нетрудоспособности или медицинского заключения (справки) о наличии заболевания, вызвавшего длительную потерю трудоспособности;</w:t>
      </w:r>
    </w:p>
    <w:p w:rsidR="00741512" w:rsidRDefault="00E21D7D">
      <w:pPr>
        <w:ind w:firstLine="709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- в период, когда работник пенсионного возраста, имеющий первую</w:t>
      </w:r>
      <w:r>
        <w:rPr>
          <w:color w:val="000000"/>
          <w:spacing w:val="-4"/>
          <w:sz w:val="28"/>
          <w:szCs w:val="28"/>
        </w:rPr>
        <w:t xml:space="preserve"> или высшую квалификационную категорию, уведомил письменно работодателя об увольнении по собственному желанию по окончании текущего учебного года. Данная льгота однократная;</w:t>
      </w:r>
    </w:p>
    <w:p w:rsidR="00741512" w:rsidRDefault="00E21D7D">
      <w:pPr>
        <w:ind w:firstLine="709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- в случае истечения у педагогического работника перед наступлением пенсионного во</w:t>
      </w:r>
      <w:r>
        <w:rPr>
          <w:color w:val="000000"/>
          <w:spacing w:val="-4"/>
          <w:sz w:val="28"/>
          <w:szCs w:val="28"/>
        </w:rPr>
        <w:t>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возраста, но не более чем на один год.</w:t>
      </w:r>
    </w:p>
    <w:p w:rsidR="00741512" w:rsidRDefault="00E21D7D">
      <w:pPr>
        <w:ind w:firstLine="708"/>
        <w:jc w:val="both"/>
        <w:rPr>
          <w:color w:val="000000" w:themeColor="text1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2.3.</w:t>
      </w:r>
      <w:r>
        <w:rPr>
          <w:color w:val="000000" w:themeColor="text1"/>
          <w:spacing w:val="-4"/>
          <w:sz w:val="28"/>
          <w:szCs w:val="28"/>
        </w:rPr>
        <w:t>Сохранить за педагогическим работником уровень оплаты труда с уч</w:t>
      </w:r>
      <w:r>
        <w:rPr>
          <w:color w:val="000000" w:themeColor="text1"/>
          <w:spacing w:val="-4"/>
          <w:sz w:val="28"/>
          <w:szCs w:val="28"/>
        </w:rPr>
        <w:t>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(отказе в установлении) квалификационной категории.</w:t>
      </w:r>
    </w:p>
    <w:p w:rsidR="00741512" w:rsidRDefault="00741512">
      <w:pPr>
        <w:ind w:firstLine="709"/>
        <w:jc w:val="right"/>
        <w:rPr>
          <w:rFonts w:eastAsia="Calibri"/>
          <w:bCs/>
          <w:i/>
          <w:iCs/>
          <w:sz w:val="28"/>
          <w:szCs w:val="28"/>
        </w:rPr>
      </w:pPr>
    </w:p>
    <w:p w:rsidR="00741512" w:rsidRDefault="00741512">
      <w:pPr>
        <w:ind w:firstLine="709"/>
        <w:jc w:val="right"/>
        <w:rPr>
          <w:rFonts w:eastAsia="Calibri"/>
          <w:bCs/>
          <w:i/>
          <w:iCs/>
          <w:sz w:val="28"/>
          <w:szCs w:val="28"/>
        </w:rPr>
      </w:pPr>
    </w:p>
    <w:p w:rsidR="00741512" w:rsidRDefault="00741512">
      <w:pPr>
        <w:pStyle w:val="afb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741512" w:rsidRDefault="00741512">
      <w:pPr>
        <w:pStyle w:val="afb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741512" w:rsidRDefault="00741512">
      <w:pPr>
        <w:pStyle w:val="afb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741512" w:rsidRDefault="00741512">
      <w:pPr>
        <w:pStyle w:val="afb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741512" w:rsidRDefault="00741512">
      <w:pPr>
        <w:pStyle w:val="afb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741512" w:rsidRDefault="00741512">
      <w:pPr>
        <w:pStyle w:val="afb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741512" w:rsidRDefault="00741512">
      <w:pPr>
        <w:pStyle w:val="afb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741512" w:rsidRDefault="00741512">
      <w:pPr>
        <w:pStyle w:val="afb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741512" w:rsidRDefault="00741512">
      <w:pPr>
        <w:pStyle w:val="afb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741512" w:rsidRDefault="00741512">
      <w:pPr>
        <w:pStyle w:val="afb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741512" w:rsidRDefault="00741512">
      <w:pPr>
        <w:pStyle w:val="afb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741512" w:rsidRDefault="00741512">
      <w:pPr>
        <w:pStyle w:val="afb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741512" w:rsidRDefault="00741512">
      <w:pPr>
        <w:pStyle w:val="afb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741512" w:rsidRDefault="00741512">
      <w:pPr>
        <w:pStyle w:val="afb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741512" w:rsidRDefault="00E21D7D">
      <w:pPr>
        <w:pStyle w:val="afb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lastRenderedPageBreak/>
        <w:t>Приложение № 3</w:t>
      </w:r>
    </w:p>
    <w:p w:rsidR="00741512" w:rsidRDefault="00E21D7D">
      <w:pPr>
        <w:pStyle w:val="afb"/>
        <w:jc w:val="right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к</w:t>
      </w:r>
      <w:proofErr w:type="gramEnd"/>
      <w:r>
        <w:rPr>
          <w:rFonts w:ascii="Times New Roman" w:hAnsi="Times New Roman" w:cs="Times New Roman"/>
          <w:sz w:val="24"/>
        </w:rPr>
        <w:t xml:space="preserve"> Коллективному договору</w:t>
      </w:r>
    </w:p>
    <w:p w:rsidR="00741512" w:rsidRDefault="00741512">
      <w:pPr>
        <w:pStyle w:val="afb"/>
        <w:jc w:val="both"/>
        <w:rPr>
          <w:rFonts w:ascii="Times New Roman" w:hAnsi="Times New Roman" w:cs="Times New Roman"/>
          <w:sz w:val="28"/>
        </w:rPr>
      </w:pPr>
    </w:p>
    <w:tbl>
      <w:tblPr>
        <w:tblpPr w:leftFromText="180" w:rightFromText="180" w:bottomFromText="200" w:vertAnchor="text" w:horzAnchor="margin" w:tblpY="-67"/>
        <w:tblW w:w="10173" w:type="dxa"/>
        <w:tblLook w:val="04A0" w:firstRow="1" w:lastRow="0" w:firstColumn="1" w:lastColumn="0" w:noHBand="0" w:noVBand="1"/>
      </w:tblPr>
      <w:tblGrid>
        <w:gridCol w:w="5529"/>
        <w:gridCol w:w="4644"/>
      </w:tblGrid>
      <w:tr w:rsidR="00741512">
        <w:tc>
          <w:tcPr>
            <w:tcW w:w="5529" w:type="dxa"/>
          </w:tcPr>
          <w:p w:rsidR="00741512" w:rsidRDefault="00E21D7D">
            <w:pPr>
              <w:pStyle w:val="af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РАССМОТРЕНО</w:t>
            </w:r>
          </w:p>
        </w:tc>
        <w:tc>
          <w:tcPr>
            <w:tcW w:w="4644" w:type="dxa"/>
          </w:tcPr>
          <w:p w:rsidR="00741512" w:rsidRDefault="00E21D7D">
            <w:pPr>
              <w:pStyle w:val="af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УТВЕРЖДАЮ</w:t>
            </w:r>
          </w:p>
        </w:tc>
      </w:tr>
      <w:tr w:rsidR="00741512">
        <w:trPr>
          <w:trHeight w:val="541"/>
        </w:trPr>
        <w:tc>
          <w:tcPr>
            <w:tcW w:w="5529" w:type="dxa"/>
          </w:tcPr>
          <w:p w:rsidR="00741512" w:rsidRDefault="00E21D7D">
            <w:pPr>
              <w:pStyle w:val="afb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</w:rPr>
              <w:t>на</w:t>
            </w:r>
            <w:proofErr w:type="gramEnd"/>
            <w:r>
              <w:rPr>
                <w:rFonts w:ascii="Times New Roman" w:hAnsi="Times New Roman" w:cs="Times New Roman"/>
              </w:rPr>
              <w:t xml:space="preserve"> педагогическом совете </w:t>
            </w:r>
          </w:p>
          <w:p w:rsidR="00741512" w:rsidRDefault="00E21D7D">
            <w:pPr>
              <w:pStyle w:val="af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Озёрная средняя общеобразовательная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школа  Высокогорского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муниципального района Республики Татарстан»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644" w:type="dxa"/>
          </w:tcPr>
          <w:p w:rsidR="00741512" w:rsidRDefault="00E21D7D">
            <w:pPr>
              <w:pStyle w:val="af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Руководитель</w:t>
            </w:r>
          </w:p>
          <w:p w:rsidR="00741512" w:rsidRDefault="00E21D7D">
            <w:pPr>
              <w:pStyle w:val="af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Озёрная средняя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общеобразовательная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школа  Высокогорского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муниципального района Республики Татарстан»</w:t>
            </w:r>
          </w:p>
        </w:tc>
      </w:tr>
      <w:tr w:rsidR="00741512">
        <w:tc>
          <w:tcPr>
            <w:tcW w:w="5529" w:type="dxa"/>
          </w:tcPr>
          <w:p w:rsidR="00741512" w:rsidRDefault="00E21D7D">
            <w:pPr>
              <w:pStyle w:val="af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№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от  «</w:t>
            </w:r>
            <w:proofErr w:type="gramEnd"/>
            <w:r>
              <w:rPr>
                <w:rFonts w:ascii="Times New Roman" w:hAnsi="Times New Roman" w:cs="Times New Roman"/>
              </w:rPr>
              <w:t>23</w:t>
            </w:r>
            <w:r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марта </w:t>
            </w:r>
            <w:r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24</w:t>
            </w:r>
            <w:r>
              <w:rPr>
                <w:rFonts w:ascii="Times New Roman" w:hAnsi="Times New Roman" w:cs="Times New Roman"/>
              </w:rPr>
              <w:t>г.</w:t>
            </w:r>
          </w:p>
          <w:p w:rsidR="00741512" w:rsidRDefault="00741512">
            <w:pPr>
              <w:pStyle w:val="afb"/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</w:tcPr>
          <w:p w:rsidR="00741512" w:rsidRDefault="00E21D7D">
            <w:pPr>
              <w:pStyle w:val="af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_____________________________ </w:t>
            </w:r>
          </w:p>
          <w:p w:rsidR="00741512" w:rsidRDefault="00E21D7D">
            <w:pPr>
              <w:pStyle w:val="af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proofErr w:type="gramStart"/>
            <w:r>
              <w:rPr>
                <w:rFonts w:ascii="Times New Roman" w:hAnsi="Times New Roman" w:cs="Times New Roman"/>
              </w:rPr>
              <w:t>( подпись</w:t>
            </w:r>
            <w:proofErr w:type="gramEnd"/>
            <w:r>
              <w:rPr>
                <w:rFonts w:ascii="Times New Roman" w:hAnsi="Times New Roman" w:cs="Times New Roman"/>
              </w:rPr>
              <w:t>)                 (Ф.И.О.)</w:t>
            </w:r>
          </w:p>
        </w:tc>
      </w:tr>
      <w:tr w:rsidR="00741512">
        <w:tc>
          <w:tcPr>
            <w:tcW w:w="5529" w:type="dxa"/>
          </w:tcPr>
          <w:p w:rsidR="00741512" w:rsidRDefault="00E21D7D">
            <w:pPr>
              <w:pStyle w:val="af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СОГЛАСОВАНО</w:t>
            </w:r>
          </w:p>
          <w:p w:rsidR="00741512" w:rsidRDefault="00E21D7D">
            <w:pPr>
              <w:pStyle w:val="af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первичной профсоюзной</w:t>
            </w:r>
          </w:p>
          <w:p w:rsidR="00741512" w:rsidRDefault="00E21D7D">
            <w:pPr>
              <w:pStyle w:val="afb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организации</w:t>
            </w:r>
            <w:proofErr w:type="gramEnd"/>
          </w:p>
          <w:p w:rsidR="00741512" w:rsidRDefault="00E21D7D">
            <w:pPr>
              <w:pStyle w:val="af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МБО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Озёрная средняя общеобразовательная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школа  Высокогорского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муниципального района Республики Татарстан»</w:t>
            </w:r>
          </w:p>
          <w:p w:rsidR="00741512" w:rsidRDefault="00E21D7D">
            <w:pPr>
              <w:pStyle w:val="af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___________________________________ </w:t>
            </w:r>
          </w:p>
          <w:p w:rsidR="00741512" w:rsidRDefault="00E21D7D">
            <w:pPr>
              <w:pStyle w:val="af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(</w:t>
            </w:r>
            <w:proofErr w:type="gramStart"/>
            <w:r>
              <w:rPr>
                <w:rFonts w:ascii="Times New Roman" w:hAnsi="Times New Roman" w:cs="Times New Roman"/>
              </w:rPr>
              <w:t xml:space="preserve">подпись)   </w:t>
            </w:r>
            <w:proofErr w:type="gramEnd"/>
            <w:r>
              <w:rPr>
                <w:rFonts w:ascii="Times New Roman" w:hAnsi="Times New Roman" w:cs="Times New Roman"/>
              </w:rPr>
              <w:t xml:space="preserve">             (Ф.И.О.)</w:t>
            </w:r>
          </w:p>
          <w:p w:rsidR="00741512" w:rsidRDefault="00741512">
            <w:pPr>
              <w:pStyle w:val="afb"/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</w:tcPr>
          <w:p w:rsidR="00741512" w:rsidRDefault="00E21D7D">
            <w:pPr>
              <w:pStyle w:val="af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23</w:t>
            </w:r>
            <w:r>
              <w:rPr>
                <w:rFonts w:ascii="Times New Roman" w:hAnsi="Times New Roman" w:cs="Times New Roman"/>
              </w:rPr>
              <w:t xml:space="preserve">» </w:t>
            </w:r>
            <w:proofErr w:type="gramStart"/>
            <w:r>
              <w:rPr>
                <w:rFonts w:ascii="Times New Roman" w:hAnsi="Times New Roman" w:cs="Times New Roman"/>
              </w:rPr>
              <w:t>марта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20</w:t>
            </w:r>
            <w:r>
              <w:rPr>
                <w:rFonts w:ascii="Times New Roman" w:hAnsi="Times New Roman" w:cs="Times New Roman"/>
              </w:rPr>
              <w:t>24</w:t>
            </w:r>
            <w:proofErr w:type="gramEnd"/>
            <w:r>
              <w:rPr>
                <w:rFonts w:ascii="Times New Roman" w:hAnsi="Times New Roman" w:cs="Times New Roman"/>
              </w:rPr>
              <w:t xml:space="preserve"> г.</w:t>
            </w:r>
          </w:p>
          <w:p w:rsidR="00741512" w:rsidRDefault="00E21D7D">
            <w:pPr>
              <w:pStyle w:val="af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Введено в действие приказом  </w:t>
            </w:r>
          </w:p>
          <w:p w:rsidR="00741512" w:rsidRDefault="00E21D7D">
            <w:pPr>
              <w:pStyle w:val="af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Озёрная средняя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общеобразовательная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школа  Высокогорского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муниципального района Республики Татарстан»</w:t>
            </w:r>
          </w:p>
          <w:p w:rsidR="00741512" w:rsidRDefault="00E21D7D">
            <w:pPr>
              <w:pStyle w:val="af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28</w:t>
            </w:r>
            <w:r>
              <w:rPr>
                <w:rFonts w:ascii="Times New Roman" w:hAnsi="Times New Roman" w:cs="Times New Roman"/>
              </w:rPr>
              <w:t xml:space="preserve"> от «</w:t>
            </w:r>
            <w:r>
              <w:rPr>
                <w:rFonts w:ascii="Times New Roman" w:hAnsi="Times New Roman" w:cs="Times New Roman"/>
              </w:rPr>
              <w:t>23</w:t>
            </w:r>
            <w:r>
              <w:rPr>
                <w:rFonts w:ascii="Times New Roman" w:hAnsi="Times New Roman" w:cs="Times New Roman"/>
              </w:rPr>
              <w:t xml:space="preserve">» </w:t>
            </w:r>
            <w:r>
              <w:rPr>
                <w:rFonts w:ascii="Times New Roman" w:hAnsi="Times New Roman" w:cs="Times New Roman"/>
              </w:rPr>
              <w:t>марта</w:t>
            </w:r>
            <w:r>
              <w:rPr>
                <w:rFonts w:ascii="Times New Roman" w:hAnsi="Times New Roman" w:cs="Times New Roman"/>
              </w:rPr>
              <w:t xml:space="preserve"> 2024</w:t>
            </w:r>
            <w:r>
              <w:rPr>
                <w:rFonts w:ascii="Times New Roman" w:hAnsi="Times New Roman" w:cs="Times New Roman"/>
              </w:rPr>
              <w:t xml:space="preserve"> г. </w:t>
            </w:r>
          </w:p>
          <w:p w:rsidR="00741512" w:rsidRDefault="00741512">
            <w:pPr>
              <w:pStyle w:val="afb"/>
              <w:rPr>
                <w:rFonts w:ascii="Times New Roman" w:hAnsi="Times New Roman" w:cs="Times New Roman"/>
              </w:rPr>
            </w:pPr>
          </w:p>
          <w:p w:rsidR="00741512" w:rsidRDefault="00741512">
            <w:pPr>
              <w:pStyle w:val="afb"/>
              <w:rPr>
                <w:rFonts w:ascii="Times New Roman" w:hAnsi="Times New Roman" w:cs="Times New Roman"/>
              </w:rPr>
            </w:pPr>
          </w:p>
        </w:tc>
      </w:tr>
    </w:tbl>
    <w:p w:rsidR="00741512" w:rsidRDefault="00741512">
      <w:pPr>
        <w:pStyle w:val="afb"/>
        <w:jc w:val="both"/>
        <w:rPr>
          <w:rFonts w:ascii="Times New Roman" w:eastAsia="Calibri" w:hAnsi="Times New Roman" w:cs="Times New Roman"/>
          <w:bCs/>
          <w:iCs/>
          <w:sz w:val="28"/>
        </w:rPr>
      </w:pPr>
    </w:p>
    <w:p w:rsidR="00741512" w:rsidRDefault="00E21D7D">
      <w:pPr>
        <w:ind w:firstLine="709"/>
        <w:jc w:val="center"/>
        <w:rPr>
          <w:rFonts w:eastAsia="Calibri"/>
          <w:b/>
          <w:bCs/>
          <w:spacing w:val="-2"/>
          <w:sz w:val="28"/>
          <w:szCs w:val="28"/>
        </w:rPr>
      </w:pPr>
      <w:r>
        <w:rPr>
          <w:rFonts w:eastAsia="Calibri"/>
          <w:b/>
          <w:bCs/>
          <w:spacing w:val="-2"/>
          <w:sz w:val="28"/>
          <w:szCs w:val="28"/>
        </w:rPr>
        <w:t>ПОЛОЖЕНИЕ</w:t>
      </w:r>
    </w:p>
    <w:p w:rsidR="00741512" w:rsidRDefault="00741512">
      <w:pPr>
        <w:ind w:firstLine="709"/>
        <w:jc w:val="center"/>
        <w:rPr>
          <w:rFonts w:eastAsia="Calibri"/>
          <w:b/>
          <w:bCs/>
          <w:spacing w:val="-2"/>
          <w:sz w:val="6"/>
          <w:szCs w:val="6"/>
        </w:rPr>
      </w:pPr>
    </w:p>
    <w:p w:rsidR="00741512" w:rsidRDefault="00E21D7D">
      <w:pPr>
        <w:ind w:firstLine="709"/>
        <w:jc w:val="center"/>
        <w:rPr>
          <w:rFonts w:eastAsia="Calibri"/>
          <w:b/>
          <w:bCs/>
          <w:spacing w:val="-2"/>
          <w:sz w:val="28"/>
          <w:szCs w:val="28"/>
        </w:rPr>
      </w:pPr>
      <w:proofErr w:type="gramStart"/>
      <w:r>
        <w:rPr>
          <w:rFonts w:eastAsia="Calibri"/>
          <w:b/>
          <w:bCs/>
          <w:spacing w:val="-2"/>
          <w:sz w:val="28"/>
          <w:szCs w:val="28"/>
        </w:rPr>
        <w:t>о</w:t>
      </w:r>
      <w:proofErr w:type="gramEnd"/>
      <w:r>
        <w:rPr>
          <w:rFonts w:eastAsia="Calibri"/>
          <w:b/>
          <w:bCs/>
          <w:spacing w:val="-2"/>
          <w:sz w:val="28"/>
          <w:szCs w:val="28"/>
        </w:rPr>
        <w:t xml:space="preserve"> нормах профессиональной этики педагогических работников</w:t>
      </w:r>
    </w:p>
    <w:p w:rsidR="00741512" w:rsidRDefault="00741512">
      <w:pPr>
        <w:ind w:firstLine="709"/>
        <w:jc w:val="center"/>
        <w:rPr>
          <w:rFonts w:eastAsia="Calibri"/>
          <w:b/>
          <w:bCs/>
          <w:spacing w:val="-2"/>
          <w:sz w:val="28"/>
          <w:szCs w:val="28"/>
        </w:rPr>
      </w:pPr>
    </w:p>
    <w:p w:rsidR="00741512" w:rsidRDefault="00E21D7D">
      <w:pPr>
        <w:ind w:firstLine="709"/>
        <w:jc w:val="center"/>
        <w:rPr>
          <w:rFonts w:eastAsia="Calibri"/>
          <w:b/>
          <w:bCs/>
          <w:spacing w:val="-2"/>
          <w:sz w:val="28"/>
          <w:szCs w:val="28"/>
        </w:rPr>
      </w:pPr>
      <w:r>
        <w:rPr>
          <w:rFonts w:eastAsia="Calibri"/>
          <w:b/>
          <w:bCs/>
          <w:spacing w:val="-2"/>
          <w:sz w:val="28"/>
          <w:szCs w:val="28"/>
          <w:lang w:val="en-US"/>
        </w:rPr>
        <w:t>I</w:t>
      </w:r>
      <w:r>
        <w:rPr>
          <w:rFonts w:eastAsia="Calibri"/>
          <w:b/>
          <w:bCs/>
          <w:spacing w:val="-2"/>
          <w:sz w:val="28"/>
          <w:szCs w:val="28"/>
        </w:rPr>
        <w:t>. Общие положения</w:t>
      </w:r>
    </w:p>
    <w:p w:rsidR="00741512" w:rsidRDefault="00741512">
      <w:pPr>
        <w:ind w:firstLine="709"/>
        <w:jc w:val="both"/>
        <w:rPr>
          <w:rFonts w:eastAsia="Calibri"/>
          <w:bCs/>
          <w:spacing w:val="-2"/>
        </w:rPr>
      </w:pPr>
    </w:p>
    <w:p w:rsidR="00741512" w:rsidRDefault="00E21D7D">
      <w:pPr>
        <w:ind w:firstLine="709"/>
        <w:jc w:val="both"/>
        <w:rPr>
          <w:rFonts w:eastAsia="Calibri"/>
          <w:spacing w:val="-2"/>
          <w:sz w:val="28"/>
          <w:szCs w:val="28"/>
        </w:rPr>
      </w:pPr>
      <w:r>
        <w:rPr>
          <w:rFonts w:eastAsia="Calibri"/>
          <w:bCs/>
          <w:spacing w:val="-2"/>
          <w:sz w:val="28"/>
          <w:szCs w:val="28"/>
        </w:rPr>
        <w:t xml:space="preserve">1. Положение о нормах профессиональной этики педагогических работников (далее – Положение) разработано на основании положений Конституции Российской Федерации, Трудового кодекса Российской Федерации, </w:t>
      </w:r>
      <w:r>
        <w:rPr>
          <w:rFonts w:eastAsia="Calibri"/>
          <w:spacing w:val="-2"/>
          <w:sz w:val="28"/>
          <w:szCs w:val="28"/>
        </w:rPr>
        <w:t>Федерального закона от 29 декабря 2012 года № 273-ФЗ «Об</w:t>
      </w:r>
      <w:r>
        <w:rPr>
          <w:rFonts w:eastAsia="Calibri"/>
          <w:spacing w:val="-2"/>
          <w:sz w:val="28"/>
          <w:szCs w:val="28"/>
        </w:rPr>
        <w:t xml:space="preserve"> образовании в Российской Федерации» и </w:t>
      </w:r>
      <w:r>
        <w:rPr>
          <w:rFonts w:eastAsia="Calibri"/>
          <w:bCs/>
          <w:spacing w:val="-2"/>
          <w:sz w:val="28"/>
          <w:szCs w:val="28"/>
        </w:rPr>
        <w:t>Федерального закона от 29 декабря 2010 года № 436-ФЗ «О защите детей от информации, причиняющей вред их здоровью и развитию».</w:t>
      </w:r>
    </w:p>
    <w:p w:rsidR="00741512" w:rsidRDefault="00E21D7D">
      <w:pPr>
        <w:ind w:firstLine="709"/>
        <w:jc w:val="both"/>
        <w:rPr>
          <w:rFonts w:eastAsia="Calibri"/>
          <w:spacing w:val="-2"/>
          <w:sz w:val="28"/>
          <w:szCs w:val="28"/>
        </w:rPr>
      </w:pPr>
      <w:r>
        <w:rPr>
          <w:rFonts w:eastAsia="Calibri"/>
          <w:bCs/>
          <w:spacing w:val="-2"/>
          <w:sz w:val="28"/>
          <w:szCs w:val="28"/>
        </w:rPr>
        <w:t xml:space="preserve">2. Настоящее </w:t>
      </w:r>
      <w:r>
        <w:rPr>
          <w:rFonts w:eastAsia="Calibri"/>
          <w:spacing w:val="-2"/>
          <w:sz w:val="28"/>
          <w:szCs w:val="28"/>
        </w:rPr>
        <w:t>Положение содержит нормы профессиональной этики педагогических работников, кот</w:t>
      </w:r>
      <w:r>
        <w:rPr>
          <w:rFonts w:eastAsia="Calibri"/>
          <w:spacing w:val="-2"/>
          <w:sz w:val="28"/>
          <w:szCs w:val="28"/>
        </w:rPr>
        <w:t>орыми рекомендуется руководствоваться при осуществлении профессиональной деятельности педагогическим работникам, независимо от занимаемой ими должности, и механизмы реализации права педагогических работников на справедливое и объективное расследование нару</w:t>
      </w:r>
      <w:r>
        <w:rPr>
          <w:rFonts w:eastAsia="Calibri"/>
          <w:spacing w:val="-2"/>
          <w:sz w:val="28"/>
          <w:szCs w:val="28"/>
        </w:rPr>
        <w:t>шения норм профессиональной этики педагогических работников.</w:t>
      </w:r>
    </w:p>
    <w:p w:rsidR="00741512" w:rsidRDefault="00741512">
      <w:pPr>
        <w:ind w:firstLine="709"/>
        <w:jc w:val="both"/>
        <w:rPr>
          <w:rFonts w:eastAsia="Calibri"/>
          <w:spacing w:val="-2"/>
          <w:sz w:val="28"/>
          <w:szCs w:val="28"/>
        </w:rPr>
      </w:pPr>
    </w:p>
    <w:p w:rsidR="00741512" w:rsidRDefault="00E21D7D">
      <w:pPr>
        <w:ind w:firstLine="709"/>
        <w:jc w:val="center"/>
        <w:rPr>
          <w:rFonts w:eastAsia="Calibri"/>
          <w:b/>
          <w:bCs/>
          <w:spacing w:val="-2"/>
          <w:sz w:val="28"/>
          <w:szCs w:val="28"/>
        </w:rPr>
      </w:pPr>
      <w:r>
        <w:rPr>
          <w:rFonts w:eastAsia="Calibri"/>
          <w:b/>
          <w:bCs/>
          <w:spacing w:val="-2"/>
          <w:sz w:val="28"/>
          <w:szCs w:val="28"/>
          <w:lang w:val="en-US"/>
        </w:rPr>
        <w:t>II</w:t>
      </w:r>
      <w:r>
        <w:rPr>
          <w:rFonts w:eastAsia="Calibri"/>
          <w:b/>
          <w:bCs/>
          <w:spacing w:val="-2"/>
          <w:sz w:val="28"/>
          <w:szCs w:val="28"/>
        </w:rPr>
        <w:t>. Нормы профессиональной этики педагогических работников</w:t>
      </w:r>
    </w:p>
    <w:p w:rsidR="00741512" w:rsidRDefault="00741512">
      <w:pPr>
        <w:ind w:firstLine="709"/>
        <w:jc w:val="center"/>
        <w:rPr>
          <w:rFonts w:eastAsia="Calibri"/>
          <w:bCs/>
          <w:spacing w:val="-2"/>
          <w:sz w:val="28"/>
          <w:szCs w:val="28"/>
        </w:rPr>
      </w:pPr>
    </w:p>
    <w:p w:rsidR="00741512" w:rsidRDefault="00E21D7D">
      <w:pPr>
        <w:ind w:firstLine="709"/>
        <w:jc w:val="both"/>
        <w:rPr>
          <w:rFonts w:eastAsia="Calibri"/>
          <w:spacing w:val="-2"/>
          <w:sz w:val="28"/>
          <w:szCs w:val="28"/>
        </w:rPr>
      </w:pPr>
      <w:r>
        <w:rPr>
          <w:rFonts w:eastAsia="Calibri"/>
          <w:spacing w:val="-2"/>
          <w:sz w:val="28"/>
          <w:szCs w:val="28"/>
        </w:rPr>
        <w:t>Педагогические работники, сознавая ответственность перед государством, обществом и гражданами, призваны:</w:t>
      </w:r>
    </w:p>
    <w:p w:rsidR="00741512" w:rsidRDefault="00E21D7D">
      <w:pPr>
        <w:ind w:firstLine="709"/>
        <w:jc w:val="both"/>
        <w:rPr>
          <w:rFonts w:eastAsia="Calibri"/>
          <w:spacing w:val="-2"/>
          <w:sz w:val="28"/>
          <w:szCs w:val="28"/>
        </w:rPr>
      </w:pPr>
      <w:proofErr w:type="gramStart"/>
      <w:r>
        <w:rPr>
          <w:rFonts w:eastAsia="Calibri"/>
          <w:spacing w:val="-2"/>
          <w:sz w:val="28"/>
          <w:szCs w:val="28"/>
        </w:rPr>
        <w:t>а</w:t>
      </w:r>
      <w:proofErr w:type="gramEnd"/>
      <w:r>
        <w:rPr>
          <w:rFonts w:eastAsia="Calibri"/>
          <w:spacing w:val="-2"/>
          <w:sz w:val="28"/>
          <w:szCs w:val="28"/>
        </w:rPr>
        <w:t>) уважать честь и достоинств</w:t>
      </w:r>
      <w:r>
        <w:rPr>
          <w:rFonts w:eastAsia="Calibri"/>
          <w:spacing w:val="-2"/>
          <w:sz w:val="28"/>
          <w:szCs w:val="28"/>
        </w:rPr>
        <w:t>о обучающихся и других участников образовательных отношений;</w:t>
      </w:r>
    </w:p>
    <w:p w:rsidR="00741512" w:rsidRDefault="00E21D7D">
      <w:pPr>
        <w:ind w:firstLine="709"/>
        <w:jc w:val="both"/>
        <w:rPr>
          <w:rFonts w:eastAsia="Calibri"/>
          <w:bCs/>
          <w:spacing w:val="-2"/>
          <w:sz w:val="28"/>
          <w:szCs w:val="28"/>
        </w:rPr>
      </w:pPr>
      <w:proofErr w:type="gramStart"/>
      <w:r>
        <w:rPr>
          <w:rFonts w:eastAsia="Calibri"/>
          <w:spacing w:val="-2"/>
          <w:sz w:val="28"/>
          <w:szCs w:val="28"/>
        </w:rPr>
        <w:t>б</w:t>
      </w:r>
      <w:proofErr w:type="gramEnd"/>
      <w:r>
        <w:rPr>
          <w:rFonts w:eastAsia="Calibri"/>
          <w:spacing w:val="-2"/>
          <w:sz w:val="28"/>
          <w:szCs w:val="28"/>
        </w:rPr>
        <w:t xml:space="preserve">) исключать действия, </w:t>
      </w:r>
      <w:r>
        <w:rPr>
          <w:rFonts w:eastAsia="Calibri"/>
          <w:bCs/>
          <w:spacing w:val="-2"/>
          <w:sz w:val="28"/>
          <w:szCs w:val="28"/>
        </w:rPr>
        <w:t>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741512" w:rsidRDefault="00E21D7D">
      <w:pPr>
        <w:ind w:firstLine="709"/>
        <w:jc w:val="both"/>
        <w:rPr>
          <w:rFonts w:eastAsia="Calibri"/>
          <w:bCs/>
          <w:spacing w:val="-2"/>
          <w:sz w:val="28"/>
          <w:szCs w:val="28"/>
        </w:rPr>
      </w:pPr>
      <w:proofErr w:type="gramStart"/>
      <w:r>
        <w:rPr>
          <w:rFonts w:eastAsia="Calibri"/>
          <w:bCs/>
          <w:spacing w:val="-2"/>
          <w:sz w:val="28"/>
          <w:szCs w:val="28"/>
        </w:rPr>
        <w:lastRenderedPageBreak/>
        <w:t>в</w:t>
      </w:r>
      <w:proofErr w:type="gramEnd"/>
      <w:r>
        <w:rPr>
          <w:rFonts w:eastAsia="Calibri"/>
          <w:bCs/>
          <w:spacing w:val="-2"/>
          <w:sz w:val="28"/>
          <w:szCs w:val="28"/>
        </w:rPr>
        <w:t xml:space="preserve">) проявлять </w:t>
      </w:r>
      <w:r>
        <w:rPr>
          <w:rFonts w:eastAsia="Calibri"/>
          <w:bCs/>
          <w:spacing w:val="-2"/>
          <w:sz w:val="28"/>
          <w:szCs w:val="28"/>
        </w:rPr>
        <w:t>доброжелательность, вежливость, тактичность и внимательность к обучающимся, их родителям (законным представителям) и коллегам;</w:t>
      </w:r>
    </w:p>
    <w:p w:rsidR="00741512" w:rsidRDefault="00E21D7D">
      <w:pPr>
        <w:ind w:firstLine="709"/>
        <w:jc w:val="both"/>
        <w:rPr>
          <w:rFonts w:eastAsia="Calibri"/>
          <w:spacing w:val="-2"/>
          <w:sz w:val="28"/>
          <w:szCs w:val="28"/>
        </w:rPr>
      </w:pPr>
      <w:proofErr w:type="gramStart"/>
      <w:r>
        <w:rPr>
          <w:rFonts w:eastAsia="Calibri"/>
          <w:bCs/>
          <w:spacing w:val="-2"/>
          <w:sz w:val="28"/>
          <w:szCs w:val="28"/>
        </w:rPr>
        <w:t>г</w:t>
      </w:r>
      <w:proofErr w:type="gramEnd"/>
      <w:r>
        <w:rPr>
          <w:rFonts w:eastAsia="Calibri"/>
          <w:bCs/>
          <w:spacing w:val="-2"/>
          <w:sz w:val="28"/>
          <w:szCs w:val="28"/>
        </w:rPr>
        <w:t xml:space="preserve">) проявлять терпимость и уважение к обычаям и традициям народов Российской Федерации </w:t>
      </w:r>
      <w:r>
        <w:rPr>
          <w:rFonts w:eastAsia="Calibri"/>
          <w:spacing w:val="-2"/>
          <w:sz w:val="28"/>
          <w:szCs w:val="28"/>
        </w:rPr>
        <w:t>и других государств, учитывать культурные и</w:t>
      </w:r>
      <w:r>
        <w:rPr>
          <w:rFonts w:eastAsia="Calibri"/>
          <w:spacing w:val="-2"/>
          <w:sz w:val="28"/>
          <w:szCs w:val="28"/>
        </w:rPr>
        <w:t xml:space="preserve"> иные особенности различных социальных групп, способствовать межнациональному и межрелигиозному взаимодействию между обучающимися;</w:t>
      </w:r>
    </w:p>
    <w:p w:rsidR="00741512" w:rsidRDefault="00E21D7D">
      <w:pPr>
        <w:ind w:firstLine="709"/>
        <w:jc w:val="both"/>
        <w:rPr>
          <w:rFonts w:eastAsia="Calibri"/>
          <w:spacing w:val="-2"/>
          <w:sz w:val="28"/>
          <w:szCs w:val="28"/>
        </w:rPr>
      </w:pPr>
      <w:proofErr w:type="gramStart"/>
      <w:r>
        <w:rPr>
          <w:rFonts w:eastAsia="Calibri"/>
          <w:spacing w:val="-2"/>
          <w:sz w:val="28"/>
          <w:szCs w:val="28"/>
        </w:rPr>
        <w:t>д</w:t>
      </w:r>
      <w:proofErr w:type="gramEnd"/>
      <w:r>
        <w:rPr>
          <w:rFonts w:eastAsia="Calibri"/>
          <w:spacing w:val="-2"/>
          <w:sz w:val="28"/>
          <w:szCs w:val="28"/>
        </w:rPr>
        <w:t xml:space="preserve">) соблюдать при выполнении профессиональных обязанностей равенство прав и свобод человека и гражданина, независимо от пола, </w:t>
      </w:r>
      <w:r>
        <w:rPr>
          <w:rFonts w:eastAsia="Calibri"/>
          <w:spacing w:val="-2"/>
          <w:sz w:val="28"/>
          <w:szCs w:val="28"/>
        </w:rPr>
        <w:t>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обстоятельств;</w:t>
      </w:r>
    </w:p>
    <w:p w:rsidR="00741512" w:rsidRDefault="00E21D7D">
      <w:pPr>
        <w:ind w:firstLine="709"/>
        <w:jc w:val="both"/>
        <w:rPr>
          <w:rFonts w:eastAsia="Calibri"/>
          <w:bCs/>
          <w:spacing w:val="-2"/>
          <w:sz w:val="28"/>
          <w:szCs w:val="28"/>
        </w:rPr>
      </w:pPr>
      <w:proofErr w:type="gramStart"/>
      <w:r>
        <w:rPr>
          <w:rFonts w:eastAsia="Calibri"/>
          <w:spacing w:val="-2"/>
          <w:sz w:val="28"/>
          <w:szCs w:val="28"/>
        </w:rPr>
        <w:t>е</w:t>
      </w:r>
      <w:proofErr w:type="gramEnd"/>
      <w:r>
        <w:rPr>
          <w:rFonts w:eastAsia="Calibri"/>
          <w:spacing w:val="-2"/>
          <w:sz w:val="28"/>
          <w:szCs w:val="28"/>
        </w:rPr>
        <w:t xml:space="preserve">) придерживаться внешнего вида, </w:t>
      </w:r>
      <w:r>
        <w:rPr>
          <w:rFonts w:eastAsia="Calibri"/>
          <w:bCs/>
          <w:spacing w:val="-2"/>
          <w:sz w:val="28"/>
          <w:szCs w:val="28"/>
        </w:rPr>
        <w:t>соответствующе</w:t>
      </w:r>
      <w:r>
        <w:rPr>
          <w:rFonts w:eastAsia="Calibri"/>
          <w:bCs/>
          <w:spacing w:val="-2"/>
          <w:sz w:val="28"/>
          <w:szCs w:val="28"/>
        </w:rPr>
        <w:t>го задачам реализуемой образовательной программы;</w:t>
      </w:r>
    </w:p>
    <w:p w:rsidR="00741512" w:rsidRDefault="00E21D7D">
      <w:pPr>
        <w:ind w:firstLine="709"/>
        <w:jc w:val="both"/>
        <w:rPr>
          <w:rFonts w:eastAsia="Calibri"/>
          <w:bCs/>
          <w:sz w:val="28"/>
          <w:szCs w:val="28"/>
        </w:rPr>
      </w:pPr>
      <w:proofErr w:type="gramStart"/>
      <w:r>
        <w:rPr>
          <w:rFonts w:eastAsia="Calibri"/>
          <w:bCs/>
          <w:sz w:val="28"/>
          <w:szCs w:val="28"/>
        </w:rPr>
        <w:t>ж</w:t>
      </w:r>
      <w:proofErr w:type="gramEnd"/>
      <w:r>
        <w:rPr>
          <w:rFonts w:eastAsia="Calibri"/>
          <w:bCs/>
          <w:sz w:val="28"/>
          <w:szCs w:val="28"/>
        </w:rPr>
        <w:t xml:space="preserve">) воздерживаться от </w:t>
      </w:r>
      <w:r>
        <w:rPr>
          <w:rFonts w:eastAsia="Calibri"/>
          <w:sz w:val="28"/>
          <w:szCs w:val="28"/>
        </w:rPr>
        <w:t xml:space="preserve">размещения в информационно-телекоммуникационной сети «Интернет», в местах, доступных для детей, </w:t>
      </w:r>
      <w:r>
        <w:rPr>
          <w:rFonts w:eastAsia="Calibri"/>
          <w:bCs/>
          <w:sz w:val="28"/>
          <w:szCs w:val="28"/>
        </w:rPr>
        <w:t>информации, причиняющий вред здоровью и (или) развитию детей;</w:t>
      </w:r>
    </w:p>
    <w:p w:rsidR="00741512" w:rsidRDefault="00E21D7D">
      <w:pPr>
        <w:ind w:firstLine="709"/>
        <w:jc w:val="both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>з</w:t>
      </w:r>
      <w:proofErr w:type="gramEnd"/>
      <w:r>
        <w:rPr>
          <w:rFonts w:eastAsia="Calibri"/>
          <w:sz w:val="28"/>
          <w:szCs w:val="28"/>
        </w:rPr>
        <w:t>) избегать ситуаций, спосо</w:t>
      </w:r>
      <w:r>
        <w:rPr>
          <w:rFonts w:eastAsia="Calibri"/>
          <w:sz w:val="28"/>
          <w:szCs w:val="28"/>
        </w:rPr>
        <w:t>бных нанести вред чести, достоинству и деловой репутации педагогического работника и (или) организации, осуществляющей образовательную деятельность.</w:t>
      </w:r>
    </w:p>
    <w:p w:rsidR="00741512" w:rsidRDefault="00741512">
      <w:pPr>
        <w:ind w:firstLine="709"/>
        <w:jc w:val="both"/>
        <w:rPr>
          <w:rFonts w:eastAsia="Calibri"/>
          <w:sz w:val="28"/>
          <w:szCs w:val="28"/>
        </w:rPr>
      </w:pPr>
    </w:p>
    <w:p w:rsidR="00741512" w:rsidRDefault="00E21D7D">
      <w:pPr>
        <w:ind w:firstLine="709"/>
        <w:jc w:val="center"/>
        <w:rPr>
          <w:rFonts w:eastAsia="Calibri"/>
          <w:b/>
          <w:spacing w:val="-4"/>
          <w:sz w:val="28"/>
          <w:szCs w:val="28"/>
        </w:rPr>
      </w:pPr>
      <w:r>
        <w:rPr>
          <w:rFonts w:eastAsia="Calibri"/>
          <w:b/>
          <w:spacing w:val="-4"/>
          <w:sz w:val="28"/>
          <w:szCs w:val="28"/>
          <w:lang w:val="en-US"/>
        </w:rPr>
        <w:t>III</w:t>
      </w:r>
      <w:r>
        <w:rPr>
          <w:rFonts w:eastAsia="Calibri"/>
          <w:b/>
          <w:spacing w:val="-4"/>
          <w:sz w:val="28"/>
          <w:szCs w:val="28"/>
        </w:rPr>
        <w:t xml:space="preserve">. Реализация права педагогических работников </w:t>
      </w:r>
    </w:p>
    <w:p w:rsidR="00741512" w:rsidRDefault="00E21D7D">
      <w:pPr>
        <w:ind w:firstLine="709"/>
        <w:jc w:val="center"/>
        <w:rPr>
          <w:rFonts w:eastAsia="Calibri"/>
          <w:b/>
          <w:spacing w:val="-4"/>
          <w:sz w:val="28"/>
          <w:szCs w:val="28"/>
        </w:rPr>
      </w:pPr>
      <w:proofErr w:type="gramStart"/>
      <w:r>
        <w:rPr>
          <w:rFonts w:eastAsia="Calibri"/>
          <w:b/>
          <w:spacing w:val="-4"/>
          <w:sz w:val="28"/>
          <w:szCs w:val="28"/>
        </w:rPr>
        <w:t>на</w:t>
      </w:r>
      <w:proofErr w:type="gramEnd"/>
      <w:r>
        <w:rPr>
          <w:rFonts w:eastAsia="Calibri"/>
          <w:b/>
          <w:spacing w:val="-4"/>
          <w:sz w:val="28"/>
          <w:szCs w:val="28"/>
        </w:rPr>
        <w:t xml:space="preserve"> справедливое и объективное расследование нарушения норм </w:t>
      </w:r>
    </w:p>
    <w:p w:rsidR="00741512" w:rsidRDefault="00E21D7D">
      <w:pPr>
        <w:ind w:firstLine="709"/>
        <w:jc w:val="center"/>
        <w:rPr>
          <w:rFonts w:eastAsia="Calibri"/>
          <w:b/>
          <w:spacing w:val="-4"/>
          <w:sz w:val="28"/>
          <w:szCs w:val="28"/>
        </w:rPr>
      </w:pPr>
      <w:proofErr w:type="gramStart"/>
      <w:r>
        <w:rPr>
          <w:rFonts w:eastAsia="Calibri"/>
          <w:b/>
          <w:spacing w:val="-4"/>
          <w:sz w:val="28"/>
          <w:szCs w:val="28"/>
        </w:rPr>
        <w:t>профессиональной</w:t>
      </w:r>
      <w:proofErr w:type="gramEnd"/>
      <w:r>
        <w:rPr>
          <w:rFonts w:eastAsia="Calibri"/>
          <w:b/>
          <w:spacing w:val="-4"/>
          <w:sz w:val="28"/>
          <w:szCs w:val="28"/>
        </w:rPr>
        <w:t xml:space="preserve"> этики педагогических работников</w:t>
      </w:r>
    </w:p>
    <w:p w:rsidR="00741512" w:rsidRDefault="00741512">
      <w:pPr>
        <w:ind w:firstLine="709"/>
        <w:jc w:val="center"/>
        <w:rPr>
          <w:rFonts w:eastAsia="Calibri"/>
          <w:b/>
          <w:spacing w:val="-4"/>
          <w:sz w:val="28"/>
          <w:szCs w:val="28"/>
        </w:rPr>
      </w:pPr>
    </w:p>
    <w:p w:rsidR="00741512" w:rsidRDefault="00E21D7D">
      <w:pPr>
        <w:ind w:firstLine="709"/>
        <w:jc w:val="both"/>
        <w:rPr>
          <w:rFonts w:eastAsia="Calibri"/>
          <w:spacing w:val="-4"/>
          <w:sz w:val="28"/>
          <w:szCs w:val="28"/>
        </w:rPr>
      </w:pPr>
      <w:r>
        <w:rPr>
          <w:rFonts w:eastAsia="Calibri"/>
          <w:spacing w:val="-4"/>
          <w:sz w:val="28"/>
          <w:szCs w:val="28"/>
        </w:rPr>
        <w:t xml:space="preserve">1. Образовательная организация стремится обеспечить защиту чести, достоинства и деловой репутации педагогических работников, а также справедливое </w:t>
      </w:r>
      <w:r>
        <w:rPr>
          <w:rFonts w:eastAsia="Calibri"/>
          <w:spacing w:val="-4"/>
          <w:sz w:val="28"/>
          <w:szCs w:val="28"/>
        </w:rPr>
        <w:t>и объективное расследование нарушения норм профессиональной этики педагогических работников.</w:t>
      </w:r>
    </w:p>
    <w:p w:rsidR="00741512" w:rsidRDefault="00E21D7D">
      <w:pPr>
        <w:ind w:firstLine="709"/>
        <w:jc w:val="both"/>
        <w:rPr>
          <w:rFonts w:eastAsia="Calibri"/>
          <w:spacing w:val="-4"/>
          <w:sz w:val="28"/>
          <w:szCs w:val="28"/>
        </w:rPr>
      </w:pPr>
      <w:r>
        <w:rPr>
          <w:rFonts w:eastAsia="Calibri"/>
          <w:spacing w:val="-4"/>
          <w:sz w:val="28"/>
          <w:szCs w:val="28"/>
        </w:rPr>
        <w:t>2. Случаи нарушения норм профессиональной этики педагогических работников, установленных разделом II настоящего Положения, рассматриваются комиссией по урегулирова</w:t>
      </w:r>
      <w:r>
        <w:rPr>
          <w:rFonts w:eastAsia="Calibri"/>
          <w:spacing w:val="-4"/>
          <w:sz w:val="28"/>
          <w:szCs w:val="28"/>
        </w:rPr>
        <w:t>нию споров между участниками образовательных отношений, создаваемой в организации, осуществляющей образовательную деятельность, в соответствии с частью 2 статьи 45 Федерального закона от 29 декабря 2012 г. № 273-ФЗ «Об образовании в Российской Федерации».</w:t>
      </w:r>
    </w:p>
    <w:p w:rsidR="00741512" w:rsidRDefault="00E21D7D">
      <w:pPr>
        <w:ind w:firstLine="709"/>
        <w:jc w:val="both"/>
        <w:rPr>
          <w:rFonts w:eastAsia="Calibri"/>
          <w:spacing w:val="-4"/>
          <w:sz w:val="28"/>
          <w:szCs w:val="28"/>
        </w:rPr>
      </w:pPr>
      <w:r>
        <w:rPr>
          <w:rFonts w:eastAsia="Calibri"/>
          <w:spacing w:val="-4"/>
          <w:sz w:val="28"/>
          <w:szCs w:val="28"/>
        </w:rPr>
        <w:t>Порядок рассмотрения индивидуальных трудовых споров в комиссиях по трудовым спорам регулируется в порядке, установленном главой 60 Трудового кодекса Российской Федерации, порядок рассмотрения индивидуальных трудовых споров в судах – гражданским процессуаль</w:t>
      </w:r>
      <w:r>
        <w:rPr>
          <w:rFonts w:eastAsia="Calibri"/>
          <w:spacing w:val="-4"/>
          <w:sz w:val="28"/>
          <w:szCs w:val="28"/>
        </w:rPr>
        <w:t>ным законодательством Российской Федерации.</w:t>
      </w:r>
    </w:p>
    <w:p w:rsidR="00741512" w:rsidRDefault="00E21D7D">
      <w:pPr>
        <w:ind w:firstLine="709"/>
        <w:jc w:val="both"/>
        <w:rPr>
          <w:rFonts w:eastAsia="Calibri"/>
          <w:spacing w:val="-4"/>
          <w:sz w:val="28"/>
          <w:szCs w:val="28"/>
        </w:rPr>
      </w:pPr>
      <w:r>
        <w:rPr>
          <w:rFonts w:eastAsia="Calibri"/>
          <w:spacing w:val="-4"/>
          <w:sz w:val="28"/>
          <w:szCs w:val="28"/>
        </w:rPr>
        <w:t xml:space="preserve">3. Педагогический работник, претендующий на справедливое и объективное расследование нарушения норм профессиональной этики, вправе обратиться в комиссию по урегулированию споров между участниками образовательных </w:t>
      </w:r>
      <w:r>
        <w:rPr>
          <w:rFonts w:eastAsia="Calibri"/>
          <w:spacing w:val="-4"/>
          <w:sz w:val="28"/>
          <w:szCs w:val="28"/>
        </w:rPr>
        <w:t>отношений.</w:t>
      </w:r>
    </w:p>
    <w:p w:rsidR="00741512" w:rsidRDefault="00E21D7D">
      <w:pPr>
        <w:ind w:firstLine="709"/>
        <w:jc w:val="both"/>
        <w:rPr>
          <w:rFonts w:eastAsia="Calibri"/>
          <w:spacing w:val="-4"/>
          <w:sz w:val="28"/>
          <w:szCs w:val="28"/>
        </w:rPr>
      </w:pPr>
      <w:r>
        <w:rPr>
          <w:rFonts w:eastAsia="Calibri"/>
          <w:spacing w:val="-4"/>
          <w:sz w:val="28"/>
          <w:szCs w:val="28"/>
        </w:rPr>
        <w:lastRenderedPageBreak/>
        <w:t>4.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</w:t>
      </w:r>
      <w:r>
        <w:rPr>
          <w:rFonts w:eastAsia="Calibri"/>
          <w:spacing w:val="-4"/>
          <w:sz w:val="28"/>
          <w:szCs w:val="28"/>
        </w:rPr>
        <w:t>ний в обязательном порядке включается представитель выборного органа соответствующей первичной профсоюзной организации (при наличии такого органа).</w:t>
      </w:r>
    </w:p>
    <w:p w:rsidR="00741512" w:rsidRDefault="00E21D7D">
      <w:pPr>
        <w:ind w:firstLine="709"/>
        <w:jc w:val="both"/>
        <w:rPr>
          <w:bCs/>
          <w:spacing w:val="-4"/>
          <w:sz w:val="28"/>
          <w:szCs w:val="28"/>
        </w:rPr>
      </w:pPr>
      <w:r>
        <w:rPr>
          <w:rFonts w:eastAsia="Calibri"/>
          <w:spacing w:val="-4"/>
          <w:sz w:val="28"/>
          <w:szCs w:val="28"/>
        </w:rPr>
        <w:t>5. В случае несогласия педагогического работника с решением комиссии по урегулированию споров между участник</w:t>
      </w:r>
      <w:r>
        <w:rPr>
          <w:rFonts w:eastAsia="Calibri"/>
          <w:spacing w:val="-4"/>
          <w:sz w:val="28"/>
          <w:szCs w:val="28"/>
        </w:rPr>
        <w:t>ами образовательных отношений, невыполнения решения комиссии по урегулированию споров между участниками образовательных отношений, несоответствия решения комиссии по урегулированию споров между участниками образовательных отношений законодательству Российс</w:t>
      </w:r>
      <w:r>
        <w:rPr>
          <w:rFonts w:eastAsia="Calibri"/>
          <w:spacing w:val="-4"/>
          <w:sz w:val="28"/>
          <w:szCs w:val="28"/>
        </w:rPr>
        <w:t>кой Федерации или нежелания педагогического работника по каким-либо причинам обращаться в комиссию по урегулированию споров между участниками образовательных отношений он имеет право обратиться в суд.</w:t>
      </w:r>
    </w:p>
    <w:p w:rsidR="00741512" w:rsidRDefault="00741512">
      <w:pPr>
        <w:pStyle w:val="af1"/>
        <w:jc w:val="center"/>
        <w:rPr>
          <w:color w:val="000000"/>
          <w:sz w:val="28"/>
          <w:szCs w:val="28"/>
        </w:rPr>
      </w:pPr>
    </w:p>
    <w:p w:rsidR="00741512" w:rsidRDefault="00741512">
      <w:pPr>
        <w:pStyle w:val="afb"/>
        <w:jc w:val="both"/>
        <w:rPr>
          <w:rFonts w:ascii="Times New Roman" w:eastAsia="Calibri" w:hAnsi="Times New Roman" w:cs="Times New Roman"/>
          <w:sz w:val="28"/>
        </w:rPr>
      </w:pPr>
    </w:p>
    <w:p w:rsidR="00741512" w:rsidRDefault="00741512">
      <w:pPr>
        <w:pStyle w:val="afb"/>
        <w:jc w:val="both"/>
        <w:rPr>
          <w:rFonts w:ascii="Times New Roman" w:hAnsi="Times New Roman" w:cs="Times New Roman"/>
          <w:sz w:val="28"/>
        </w:rPr>
      </w:pPr>
    </w:p>
    <w:p w:rsidR="00741512" w:rsidRDefault="00741512">
      <w:pPr>
        <w:pStyle w:val="afb"/>
        <w:jc w:val="center"/>
        <w:rPr>
          <w:rFonts w:ascii="Times New Roman" w:hAnsi="Times New Roman" w:cs="Times New Roman"/>
          <w:b/>
          <w:caps/>
          <w:sz w:val="28"/>
        </w:rPr>
      </w:pPr>
    </w:p>
    <w:p w:rsidR="00741512" w:rsidRDefault="00741512">
      <w:pPr>
        <w:pStyle w:val="afb"/>
        <w:jc w:val="center"/>
        <w:rPr>
          <w:rFonts w:ascii="Times New Roman" w:hAnsi="Times New Roman" w:cs="Times New Roman"/>
          <w:b/>
          <w:caps/>
          <w:sz w:val="28"/>
        </w:rPr>
      </w:pPr>
    </w:p>
    <w:p w:rsidR="00741512" w:rsidRDefault="00741512">
      <w:pPr>
        <w:pStyle w:val="afb"/>
        <w:jc w:val="center"/>
        <w:rPr>
          <w:rFonts w:ascii="Times New Roman" w:hAnsi="Times New Roman" w:cs="Times New Roman"/>
          <w:b/>
          <w:caps/>
          <w:sz w:val="28"/>
        </w:rPr>
      </w:pPr>
    </w:p>
    <w:p w:rsidR="00741512" w:rsidRDefault="00741512">
      <w:pPr>
        <w:pStyle w:val="afb"/>
        <w:jc w:val="center"/>
        <w:rPr>
          <w:rFonts w:ascii="Times New Roman" w:hAnsi="Times New Roman" w:cs="Times New Roman"/>
          <w:b/>
          <w:caps/>
          <w:sz w:val="28"/>
        </w:rPr>
      </w:pPr>
    </w:p>
    <w:p w:rsidR="00741512" w:rsidRDefault="00741512">
      <w:pPr>
        <w:pStyle w:val="afb"/>
        <w:jc w:val="center"/>
        <w:rPr>
          <w:rFonts w:ascii="Times New Roman" w:hAnsi="Times New Roman" w:cs="Times New Roman"/>
          <w:b/>
          <w:caps/>
          <w:sz w:val="28"/>
        </w:rPr>
      </w:pPr>
    </w:p>
    <w:p w:rsidR="00741512" w:rsidRDefault="00741512">
      <w:pPr>
        <w:pStyle w:val="afb"/>
        <w:jc w:val="center"/>
        <w:rPr>
          <w:rFonts w:ascii="Times New Roman" w:hAnsi="Times New Roman" w:cs="Times New Roman"/>
          <w:b/>
          <w:caps/>
          <w:sz w:val="28"/>
        </w:rPr>
      </w:pPr>
    </w:p>
    <w:p w:rsidR="00741512" w:rsidRDefault="00741512">
      <w:pPr>
        <w:pStyle w:val="afb"/>
        <w:jc w:val="center"/>
        <w:rPr>
          <w:rFonts w:ascii="Times New Roman" w:hAnsi="Times New Roman" w:cs="Times New Roman"/>
          <w:b/>
          <w:caps/>
          <w:sz w:val="28"/>
        </w:rPr>
      </w:pPr>
    </w:p>
    <w:p w:rsidR="00741512" w:rsidRDefault="00741512">
      <w:pPr>
        <w:pStyle w:val="afb"/>
        <w:jc w:val="center"/>
        <w:rPr>
          <w:rFonts w:ascii="Times New Roman" w:hAnsi="Times New Roman" w:cs="Times New Roman"/>
          <w:b/>
          <w:caps/>
          <w:sz w:val="28"/>
        </w:rPr>
      </w:pPr>
    </w:p>
    <w:p w:rsidR="00741512" w:rsidRDefault="00741512">
      <w:pPr>
        <w:pStyle w:val="afb"/>
        <w:jc w:val="center"/>
        <w:rPr>
          <w:rFonts w:ascii="Times New Roman" w:hAnsi="Times New Roman" w:cs="Times New Roman"/>
          <w:b/>
          <w:caps/>
          <w:sz w:val="28"/>
        </w:rPr>
      </w:pPr>
    </w:p>
    <w:p w:rsidR="00741512" w:rsidRDefault="00741512">
      <w:pPr>
        <w:pStyle w:val="afb"/>
        <w:jc w:val="center"/>
        <w:rPr>
          <w:rFonts w:ascii="Times New Roman" w:hAnsi="Times New Roman" w:cs="Times New Roman"/>
          <w:b/>
          <w:caps/>
          <w:sz w:val="28"/>
        </w:rPr>
      </w:pPr>
    </w:p>
    <w:p w:rsidR="00741512" w:rsidRDefault="00741512">
      <w:pPr>
        <w:pStyle w:val="afb"/>
        <w:jc w:val="center"/>
        <w:rPr>
          <w:rFonts w:ascii="Times New Roman" w:hAnsi="Times New Roman" w:cs="Times New Roman"/>
          <w:b/>
          <w:caps/>
          <w:sz w:val="28"/>
        </w:rPr>
      </w:pPr>
    </w:p>
    <w:p w:rsidR="00741512" w:rsidRDefault="00741512">
      <w:pPr>
        <w:pStyle w:val="afb"/>
        <w:jc w:val="center"/>
        <w:rPr>
          <w:rFonts w:ascii="Times New Roman" w:hAnsi="Times New Roman" w:cs="Times New Roman"/>
          <w:b/>
          <w:caps/>
          <w:sz w:val="28"/>
        </w:rPr>
      </w:pPr>
    </w:p>
    <w:p w:rsidR="00741512" w:rsidRDefault="00741512">
      <w:pPr>
        <w:pStyle w:val="afb"/>
        <w:jc w:val="center"/>
        <w:rPr>
          <w:rFonts w:ascii="Times New Roman" w:hAnsi="Times New Roman" w:cs="Times New Roman"/>
          <w:b/>
          <w:caps/>
          <w:sz w:val="28"/>
        </w:rPr>
      </w:pPr>
    </w:p>
    <w:p w:rsidR="00741512" w:rsidRDefault="00741512">
      <w:pPr>
        <w:pStyle w:val="afb"/>
        <w:jc w:val="center"/>
        <w:rPr>
          <w:rFonts w:ascii="Times New Roman" w:hAnsi="Times New Roman" w:cs="Times New Roman"/>
          <w:b/>
          <w:caps/>
          <w:sz w:val="28"/>
        </w:rPr>
      </w:pPr>
    </w:p>
    <w:p w:rsidR="00741512" w:rsidRDefault="00741512">
      <w:pPr>
        <w:pStyle w:val="afb"/>
        <w:jc w:val="center"/>
        <w:rPr>
          <w:rFonts w:ascii="Times New Roman" w:hAnsi="Times New Roman" w:cs="Times New Roman"/>
          <w:b/>
          <w:caps/>
          <w:sz w:val="28"/>
        </w:rPr>
      </w:pPr>
    </w:p>
    <w:p w:rsidR="00741512" w:rsidRDefault="00741512">
      <w:pPr>
        <w:pStyle w:val="afb"/>
        <w:jc w:val="center"/>
        <w:rPr>
          <w:rFonts w:ascii="Times New Roman" w:hAnsi="Times New Roman" w:cs="Times New Roman"/>
          <w:b/>
          <w:caps/>
          <w:sz w:val="28"/>
        </w:rPr>
      </w:pPr>
    </w:p>
    <w:p w:rsidR="00741512" w:rsidRDefault="00741512">
      <w:pPr>
        <w:pStyle w:val="afb"/>
        <w:jc w:val="center"/>
        <w:rPr>
          <w:rFonts w:ascii="Times New Roman" w:hAnsi="Times New Roman" w:cs="Times New Roman"/>
          <w:b/>
          <w:caps/>
          <w:sz w:val="28"/>
        </w:rPr>
      </w:pPr>
    </w:p>
    <w:p w:rsidR="00741512" w:rsidRDefault="00741512">
      <w:pPr>
        <w:pStyle w:val="afb"/>
        <w:jc w:val="center"/>
        <w:rPr>
          <w:rFonts w:ascii="Times New Roman" w:hAnsi="Times New Roman" w:cs="Times New Roman"/>
          <w:b/>
          <w:caps/>
          <w:sz w:val="28"/>
        </w:rPr>
      </w:pPr>
    </w:p>
    <w:p w:rsidR="00741512" w:rsidRDefault="00741512">
      <w:pPr>
        <w:pStyle w:val="afb"/>
        <w:jc w:val="center"/>
        <w:rPr>
          <w:rFonts w:ascii="Times New Roman" w:hAnsi="Times New Roman" w:cs="Times New Roman"/>
          <w:b/>
          <w:caps/>
          <w:sz w:val="28"/>
        </w:rPr>
      </w:pPr>
    </w:p>
    <w:p w:rsidR="00741512" w:rsidRDefault="00741512">
      <w:pPr>
        <w:pStyle w:val="afb"/>
        <w:jc w:val="center"/>
        <w:rPr>
          <w:rFonts w:ascii="Times New Roman" w:hAnsi="Times New Roman" w:cs="Times New Roman"/>
          <w:b/>
          <w:caps/>
          <w:sz w:val="28"/>
        </w:rPr>
      </w:pPr>
    </w:p>
    <w:p w:rsidR="00741512" w:rsidRDefault="00741512">
      <w:pPr>
        <w:pStyle w:val="afb"/>
        <w:jc w:val="center"/>
        <w:rPr>
          <w:rFonts w:ascii="Times New Roman" w:hAnsi="Times New Roman" w:cs="Times New Roman"/>
          <w:b/>
          <w:caps/>
          <w:sz w:val="28"/>
        </w:rPr>
      </w:pPr>
    </w:p>
    <w:p w:rsidR="00741512" w:rsidRDefault="00741512">
      <w:pPr>
        <w:pStyle w:val="afb"/>
        <w:jc w:val="center"/>
        <w:rPr>
          <w:rFonts w:ascii="Times New Roman" w:hAnsi="Times New Roman" w:cs="Times New Roman"/>
          <w:b/>
          <w:caps/>
          <w:sz w:val="28"/>
        </w:rPr>
      </w:pPr>
    </w:p>
    <w:p w:rsidR="00741512" w:rsidRDefault="00741512">
      <w:pPr>
        <w:pStyle w:val="afb"/>
        <w:jc w:val="center"/>
        <w:rPr>
          <w:rFonts w:ascii="Times New Roman" w:hAnsi="Times New Roman" w:cs="Times New Roman"/>
          <w:b/>
          <w:caps/>
          <w:sz w:val="28"/>
        </w:rPr>
      </w:pPr>
    </w:p>
    <w:p w:rsidR="00741512" w:rsidRDefault="00741512">
      <w:pPr>
        <w:pStyle w:val="afb"/>
        <w:jc w:val="center"/>
        <w:rPr>
          <w:rFonts w:ascii="Times New Roman" w:hAnsi="Times New Roman" w:cs="Times New Roman"/>
          <w:b/>
          <w:caps/>
          <w:sz w:val="28"/>
        </w:rPr>
      </w:pPr>
    </w:p>
    <w:p w:rsidR="00741512" w:rsidRDefault="00741512">
      <w:pPr>
        <w:pStyle w:val="afb"/>
        <w:jc w:val="center"/>
        <w:rPr>
          <w:rFonts w:ascii="Times New Roman" w:hAnsi="Times New Roman" w:cs="Times New Roman"/>
          <w:b/>
          <w:caps/>
          <w:sz w:val="28"/>
        </w:rPr>
      </w:pPr>
    </w:p>
    <w:p w:rsidR="00741512" w:rsidRDefault="00741512">
      <w:pPr>
        <w:pStyle w:val="afb"/>
        <w:jc w:val="both"/>
        <w:rPr>
          <w:rFonts w:ascii="Times New Roman" w:hAnsi="Times New Roman" w:cs="Times New Roman"/>
        </w:rPr>
      </w:pPr>
    </w:p>
    <w:p w:rsidR="00741512" w:rsidRDefault="00741512">
      <w:pPr>
        <w:pStyle w:val="afb"/>
        <w:jc w:val="both"/>
        <w:rPr>
          <w:rFonts w:ascii="Times New Roman" w:hAnsi="Times New Roman" w:cs="Times New Roman"/>
        </w:rPr>
      </w:pPr>
    </w:p>
    <w:p w:rsidR="00741512" w:rsidRDefault="00741512">
      <w:pPr>
        <w:pStyle w:val="afb"/>
        <w:jc w:val="both"/>
        <w:rPr>
          <w:rFonts w:ascii="Times New Roman" w:hAnsi="Times New Roman" w:cs="Times New Roman"/>
        </w:rPr>
      </w:pPr>
    </w:p>
    <w:sectPr w:rsidR="00741512">
      <w:footerReference w:type="default" r:id="rId19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512" w:rsidRDefault="00E21D7D">
      <w:r>
        <w:separator/>
      </w:r>
    </w:p>
  </w:endnote>
  <w:endnote w:type="continuationSeparator" w:id="0">
    <w:p w:rsidR="00741512" w:rsidRDefault="00E21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">
    <w:altName w:val="Arial Unicode MS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等线 Light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97318790"/>
    </w:sdtPr>
    <w:sdtEndPr/>
    <w:sdtContent>
      <w:p w:rsidR="00741512" w:rsidRDefault="00E21D7D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21</w:t>
        </w:r>
        <w:r>
          <w:fldChar w:fldCharType="end"/>
        </w:r>
      </w:p>
    </w:sdtContent>
  </w:sdt>
  <w:p w:rsidR="00741512" w:rsidRDefault="00741512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512" w:rsidRDefault="00E21D7D">
      <w:r>
        <w:separator/>
      </w:r>
    </w:p>
  </w:footnote>
  <w:footnote w:type="continuationSeparator" w:id="0">
    <w:p w:rsidR="00741512" w:rsidRDefault="00E21D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6B322B"/>
    <w:multiLevelType w:val="multilevel"/>
    <w:tmpl w:val="766B322B"/>
    <w:lvl w:ilvl="0">
      <w:start w:val="1"/>
      <w:numFmt w:val="upperRoman"/>
      <w:lvlText w:val="%1."/>
      <w:lvlJc w:val="left"/>
      <w:pPr>
        <w:ind w:left="1788" w:hanging="72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7D8411A8"/>
    <w:multiLevelType w:val="multilevel"/>
    <w:tmpl w:val="7D8411A8"/>
    <w:lvl w:ilvl="0">
      <w:numFmt w:val="decimal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809"/>
    <w:rsid w:val="00001E7E"/>
    <w:rsid w:val="00002949"/>
    <w:rsid w:val="00003B8A"/>
    <w:rsid w:val="00006C1C"/>
    <w:rsid w:val="00007AB5"/>
    <w:rsid w:val="0001213D"/>
    <w:rsid w:val="000151B3"/>
    <w:rsid w:val="00016514"/>
    <w:rsid w:val="00020047"/>
    <w:rsid w:val="00034F6C"/>
    <w:rsid w:val="00036DC0"/>
    <w:rsid w:val="00037FD2"/>
    <w:rsid w:val="000409B0"/>
    <w:rsid w:val="00045974"/>
    <w:rsid w:val="00050DDE"/>
    <w:rsid w:val="00076DED"/>
    <w:rsid w:val="00090B89"/>
    <w:rsid w:val="000919EF"/>
    <w:rsid w:val="000950AB"/>
    <w:rsid w:val="000B0C93"/>
    <w:rsid w:val="000B4CEE"/>
    <w:rsid w:val="000C0CED"/>
    <w:rsid w:val="000D4425"/>
    <w:rsid w:val="000E3D91"/>
    <w:rsid w:val="00101CAD"/>
    <w:rsid w:val="001240B3"/>
    <w:rsid w:val="001266C2"/>
    <w:rsid w:val="001313AC"/>
    <w:rsid w:val="00132ADB"/>
    <w:rsid w:val="00145989"/>
    <w:rsid w:val="00155575"/>
    <w:rsid w:val="00155922"/>
    <w:rsid w:val="00156C5C"/>
    <w:rsid w:val="00160D96"/>
    <w:rsid w:val="00164962"/>
    <w:rsid w:val="00166B60"/>
    <w:rsid w:val="00171936"/>
    <w:rsid w:val="00174730"/>
    <w:rsid w:val="001869CE"/>
    <w:rsid w:val="00192196"/>
    <w:rsid w:val="001931CC"/>
    <w:rsid w:val="00193C66"/>
    <w:rsid w:val="001978FA"/>
    <w:rsid w:val="001A18F4"/>
    <w:rsid w:val="001A382A"/>
    <w:rsid w:val="001A4FEF"/>
    <w:rsid w:val="001A61C9"/>
    <w:rsid w:val="001B31D6"/>
    <w:rsid w:val="001B3257"/>
    <w:rsid w:val="001B5747"/>
    <w:rsid w:val="001C050B"/>
    <w:rsid w:val="001C7251"/>
    <w:rsid w:val="001C7BF1"/>
    <w:rsid w:val="001D18A7"/>
    <w:rsid w:val="001D5BCF"/>
    <w:rsid w:val="001D7782"/>
    <w:rsid w:val="001E4B72"/>
    <w:rsid w:val="001E7C15"/>
    <w:rsid w:val="001F11FA"/>
    <w:rsid w:val="001F1E1A"/>
    <w:rsid w:val="001F3270"/>
    <w:rsid w:val="001F5C1C"/>
    <w:rsid w:val="001F5DAE"/>
    <w:rsid w:val="001F7B0B"/>
    <w:rsid w:val="00203BAE"/>
    <w:rsid w:val="00207534"/>
    <w:rsid w:val="00215841"/>
    <w:rsid w:val="00220748"/>
    <w:rsid w:val="0022153C"/>
    <w:rsid w:val="00226064"/>
    <w:rsid w:val="00227596"/>
    <w:rsid w:val="00234E2D"/>
    <w:rsid w:val="00235347"/>
    <w:rsid w:val="00240870"/>
    <w:rsid w:val="00243F46"/>
    <w:rsid w:val="002462B5"/>
    <w:rsid w:val="0025563A"/>
    <w:rsid w:val="00260150"/>
    <w:rsid w:val="00260180"/>
    <w:rsid w:val="0027073C"/>
    <w:rsid w:val="002721D8"/>
    <w:rsid w:val="002735E7"/>
    <w:rsid w:val="00273B3F"/>
    <w:rsid w:val="002747E6"/>
    <w:rsid w:val="002834D8"/>
    <w:rsid w:val="002858BA"/>
    <w:rsid w:val="00287EF5"/>
    <w:rsid w:val="002A7649"/>
    <w:rsid w:val="002B3BAC"/>
    <w:rsid w:val="002B4E33"/>
    <w:rsid w:val="002B651C"/>
    <w:rsid w:val="002C529B"/>
    <w:rsid w:val="002C6AEE"/>
    <w:rsid w:val="002D3B96"/>
    <w:rsid w:val="002E4A2A"/>
    <w:rsid w:val="002E4C3B"/>
    <w:rsid w:val="002F229B"/>
    <w:rsid w:val="00300953"/>
    <w:rsid w:val="00301295"/>
    <w:rsid w:val="0031060E"/>
    <w:rsid w:val="00311A49"/>
    <w:rsid w:val="003137FB"/>
    <w:rsid w:val="00313ABE"/>
    <w:rsid w:val="00314076"/>
    <w:rsid w:val="00317ED7"/>
    <w:rsid w:val="00322C89"/>
    <w:rsid w:val="00325C2A"/>
    <w:rsid w:val="00340507"/>
    <w:rsid w:val="00341066"/>
    <w:rsid w:val="00341D24"/>
    <w:rsid w:val="00352AAB"/>
    <w:rsid w:val="0035394E"/>
    <w:rsid w:val="0035653C"/>
    <w:rsid w:val="0036140A"/>
    <w:rsid w:val="0037605D"/>
    <w:rsid w:val="00380FA3"/>
    <w:rsid w:val="00396B92"/>
    <w:rsid w:val="00397CC1"/>
    <w:rsid w:val="003A3734"/>
    <w:rsid w:val="003A7634"/>
    <w:rsid w:val="003B4A78"/>
    <w:rsid w:val="003B77D0"/>
    <w:rsid w:val="003C23A3"/>
    <w:rsid w:val="003C7F74"/>
    <w:rsid w:val="003E48B7"/>
    <w:rsid w:val="003E6106"/>
    <w:rsid w:val="003F10E2"/>
    <w:rsid w:val="00401176"/>
    <w:rsid w:val="00402CD7"/>
    <w:rsid w:val="00402EF9"/>
    <w:rsid w:val="004070B3"/>
    <w:rsid w:val="004075EC"/>
    <w:rsid w:val="00407FD2"/>
    <w:rsid w:val="004100E2"/>
    <w:rsid w:val="004314C5"/>
    <w:rsid w:val="004451D7"/>
    <w:rsid w:val="00456D71"/>
    <w:rsid w:val="00475A62"/>
    <w:rsid w:val="004760DB"/>
    <w:rsid w:val="0048102A"/>
    <w:rsid w:val="00483084"/>
    <w:rsid w:val="00483A37"/>
    <w:rsid w:val="00483FD6"/>
    <w:rsid w:val="00484491"/>
    <w:rsid w:val="004877FF"/>
    <w:rsid w:val="00496607"/>
    <w:rsid w:val="00497804"/>
    <w:rsid w:val="004A6FD6"/>
    <w:rsid w:val="004B182A"/>
    <w:rsid w:val="004B3A73"/>
    <w:rsid w:val="004C7B8D"/>
    <w:rsid w:val="004D1EDC"/>
    <w:rsid w:val="004D383B"/>
    <w:rsid w:val="004D458B"/>
    <w:rsid w:val="004D4AAB"/>
    <w:rsid w:val="004D5D47"/>
    <w:rsid w:val="0050741A"/>
    <w:rsid w:val="00523D43"/>
    <w:rsid w:val="0052676E"/>
    <w:rsid w:val="00531318"/>
    <w:rsid w:val="005351A9"/>
    <w:rsid w:val="00540427"/>
    <w:rsid w:val="00541FDF"/>
    <w:rsid w:val="00543DD2"/>
    <w:rsid w:val="005467CD"/>
    <w:rsid w:val="00560CAB"/>
    <w:rsid w:val="00562CDA"/>
    <w:rsid w:val="00570752"/>
    <w:rsid w:val="00575C2A"/>
    <w:rsid w:val="00592DB1"/>
    <w:rsid w:val="005A2218"/>
    <w:rsid w:val="005B0F98"/>
    <w:rsid w:val="005C31F8"/>
    <w:rsid w:val="005C405C"/>
    <w:rsid w:val="005C6515"/>
    <w:rsid w:val="005D202E"/>
    <w:rsid w:val="005D5901"/>
    <w:rsid w:val="005F0303"/>
    <w:rsid w:val="005F09B4"/>
    <w:rsid w:val="005F2502"/>
    <w:rsid w:val="005F3BD5"/>
    <w:rsid w:val="005F5172"/>
    <w:rsid w:val="006013FA"/>
    <w:rsid w:val="00606318"/>
    <w:rsid w:val="00607390"/>
    <w:rsid w:val="0061121F"/>
    <w:rsid w:val="00615A33"/>
    <w:rsid w:val="006170F0"/>
    <w:rsid w:val="006171AE"/>
    <w:rsid w:val="0062016E"/>
    <w:rsid w:val="00621590"/>
    <w:rsid w:val="00623CA9"/>
    <w:rsid w:val="00626975"/>
    <w:rsid w:val="0065325D"/>
    <w:rsid w:val="00656FDD"/>
    <w:rsid w:val="00661BF6"/>
    <w:rsid w:val="00662C16"/>
    <w:rsid w:val="00670C44"/>
    <w:rsid w:val="00676B6A"/>
    <w:rsid w:val="00676D9F"/>
    <w:rsid w:val="006A2FBB"/>
    <w:rsid w:val="006A5A39"/>
    <w:rsid w:val="006B12F1"/>
    <w:rsid w:val="006B3F33"/>
    <w:rsid w:val="006E5AD5"/>
    <w:rsid w:val="006F09A5"/>
    <w:rsid w:val="006F0EFB"/>
    <w:rsid w:val="006F5AAB"/>
    <w:rsid w:val="00704CEB"/>
    <w:rsid w:val="00713F31"/>
    <w:rsid w:val="007149C0"/>
    <w:rsid w:val="00716E38"/>
    <w:rsid w:val="00716FCB"/>
    <w:rsid w:val="00722EEB"/>
    <w:rsid w:val="007243FB"/>
    <w:rsid w:val="0073031B"/>
    <w:rsid w:val="0073222C"/>
    <w:rsid w:val="00734CB8"/>
    <w:rsid w:val="00741512"/>
    <w:rsid w:val="007471B1"/>
    <w:rsid w:val="00755E49"/>
    <w:rsid w:val="00756C34"/>
    <w:rsid w:val="00762E6E"/>
    <w:rsid w:val="00763CAB"/>
    <w:rsid w:val="00781658"/>
    <w:rsid w:val="007828D8"/>
    <w:rsid w:val="00785561"/>
    <w:rsid w:val="00787097"/>
    <w:rsid w:val="00794DE6"/>
    <w:rsid w:val="00796993"/>
    <w:rsid w:val="007A5E6B"/>
    <w:rsid w:val="007B0DFC"/>
    <w:rsid w:val="007B1723"/>
    <w:rsid w:val="007B701D"/>
    <w:rsid w:val="007C1E8F"/>
    <w:rsid w:val="007D1731"/>
    <w:rsid w:val="007D612A"/>
    <w:rsid w:val="007F04C0"/>
    <w:rsid w:val="007F4961"/>
    <w:rsid w:val="007F7E85"/>
    <w:rsid w:val="00804924"/>
    <w:rsid w:val="008054C8"/>
    <w:rsid w:val="00805BE0"/>
    <w:rsid w:val="0081140A"/>
    <w:rsid w:val="00811736"/>
    <w:rsid w:val="00813156"/>
    <w:rsid w:val="00813997"/>
    <w:rsid w:val="00817C95"/>
    <w:rsid w:val="00824C74"/>
    <w:rsid w:val="00826059"/>
    <w:rsid w:val="008304D8"/>
    <w:rsid w:val="0083212E"/>
    <w:rsid w:val="00835E72"/>
    <w:rsid w:val="00845C41"/>
    <w:rsid w:val="00845D4B"/>
    <w:rsid w:val="008502E5"/>
    <w:rsid w:val="00852E2B"/>
    <w:rsid w:val="00853795"/>
    <w:rsid w:val="00873509"/>
    <w:rsid w:val="00874DA9"/>
    <w:rsid w:val="00875DEB"/>
    <w:rsid w:val="00882E4A"/>
    <w:rsid w:val="00885433"/>
    <w:rsid w:val="00887137"/>
    <w:rsid w:val="0088757F"/>
    <w:rsid w:val="008924F3"/>
    <w:rsid w:val="0089376E"/>
    <w:rsid w:val="0089756F"/>
    <w:rsid w:val="008A32FD"/>
    <w:rsid w:val="008B31A6"/>
    <w:rsid w:val="008B6156"/>
    <w:rsid w:val="008C0C28"/>
    <w:rsid w:val="008C514A"/>
    <w:rsid w:val="008D539B"/>
    <w:rsid w:val="008E6055"/>
    <w:rsid w:val="008E62CB"/>
    <w:rsid w:val="008E669B"/>
    <w:rsid w:val="008F24F5"/>
    <w:rsid w:val="008F5D58"/>
    <w:rsid w:val="00901809"/>
    <w:rsid w:val="00901AD5"/>
    <w:rsid w:val="0090397D"/>
    <w:rsid w:val="00903F0D"/>
    <w:rsid w:val="00915CFF"/>
    <w:rsid w:val="0092186B"/>
    <w:rsid w:val="00922FEC"/>
    <w:rsid w:val="0092795F"/>
    <w:rsid w:val="009342AD"/>
    <w:rsid w:val="00936FD5"/>
    <w:rsid w:val="00940354"/>
    <w:rsid w:val="00944FE6"/>
    <w:rsid w:val="00946808"/>
    <w:rsid w:val="00947B97"/>
    <w:rsid w:val="00953475"/>
    <w:rsid w:val="00960BE4"/>
    <w:rsid w:val="0096108A"/>
    <w:rsid w:val="00962E21"/>
    <w:rsid w:val="009635E4"/>
    <w:rsid w:val="0096695E"/>
    <w:rsid w:val="0097260D"/>
    <w:rsid w:val="00984A2E"/>
    <w:rsid w:val="00990176"/>
    <w:rsid w:val="00992289"/>
    <w:rsid w:val="009A0B5D"/>
    <w:rsid w:val="009B0BDA"/>
    <w:rsid w:val="009B1FBE"/>
    <w:rsid w:val="009B3F78"/>
    <w:rsid w:val="009B5D7C"/>
    <w:rsid w:val="009D48CD"/>
    <w:rsid w:val="009E0EC4"/>
    <w:rsid w:val="009E7ABA"/>
    <w:rsid w:val="009F0AEF"/>
    <w:rsid w:val="009F44C0"/>
    <w:rsid w:val="009F5EB1"/>
    <w:rsid w:val="00A00DD4"/>
    <w:rsid w:val="00A025E5"/>
    <w:rsid w:val="00A04478"/>
    <w:rsid w:val="00A07F19"/>
    <w:rsid w:val="00A11D85"/>
    <w:rsid w:val="00A16BA4"/>
    <w:rsid w:val="00A21B31"/>
    <w:rsid w:val="00A26320"/>
    <w:rsid w:val="00A318FC"/>
    <w:rsid w:val="00A34FD0"/>
    <w:rsid w:val="00A428CE"/>
    <w:rsid w:val="00A42AEF"/>
    <w:rsid w:val="00A500C1"/>
    <w:rsid w:val="00A62E81"/>
    <w:rsid w:val="00A70C46"/>
    <w:rsid w:val="00A722EA"/>
    <w:rsid w:val="00A73D4C"/>
    <w:rsid w:val="00A77DE9"/>
    <w:rsid w:val="00A85AB2"/>
    <w:rsid w:val="00A869C0"/>
    <w:rsid w:val="00A878BE"/>
    <w:rsid w:val="00A90824"/>
    <w:rsid w:val="00A9724F"/>
    <w:rsid w:val="00A97456"/>
    <w:rsid w:val="00AA3111"/>
    <w:rsid w:val="00AA74EC"/>
    <w:rsid w:val="00AB27EC"/>
    <w:rsid w:val="00AB7E8F"/>
    <w:rsid w:val="00AC0B22"/>
    <w:rsid w:val="00AD462F"/>
    <w:rsid w:val="00AF5FAE"/>
    <w:rsid w:val="00AF7CBC"/>
    <w:rsid w:val="00B02843"/>
    <w:rsid w:val="00B05226"/>
    <w:rsid w:val="00B07EF9"/>
    <w:rsid w:val="00B1720D"/>
    <w:rsid w:val="00B30130"/>
    <w:rsid w:val="00B30963"/>
    <w:rsid w:val="00B30ADA"/>
    <w:rsid w:val="00B34976"/>
    <w:rsid w:val="00B36AB5"/>
    <w:rsid w:val="00B4214A"/>
    <w:rsid w:val="00B45657"/>
    <w:rsid w:val="00B47CB7"/>
    <w:rsid w:val="00B5645C"/>
    <w:rsid w:val="00B630B5"/>
    <w:rsid w:val="00B81A41"/>
    <w:rsid w:val="00B83B21"/>
    <w:rsid w:val="00B84A62"/>
    <w:rsid w:val="00B85F97"/>
    <w:rsid w:val="00B92147"/>
    <w:rsid w:val="00BB674F"/>
    <w:rsid w:val="00BD5634"/>
    <w:rsid w:val="00BE1E28"/>
    <w:rsid w:val="00BE21D1"/>
    <w:rsid w:val="00BF3E34"/>
    <w:rsid w:val="00BF576A"/>
    <w:rsid w:val="00BF72FD"/>
    <w:rsid w:val="00C03254"/>
    <w:rsid w:val="00C13F10"/>
    <w:rsid w:val="00C15BE0"/>
    <w:rsid w:val="00C17107"/>
    <w:rsid w:val="00C2034B"/>
    <w:rsid w:val="00C203C3"/>
    <w:rsid w:val="00C2660D"/>
    <w:rsid w:val="00C3300E"/>
    <w:rsid w:val="00C36604"/>
    <w:rsid w:val="00C46D07"/>
    <w:rsid w:val="00C53084"/>
    <w:rsid w:val="00C547EA"/>
    <w:rsid w:val="00C61971"/>
    <w:rsid w:val="00C71FF1"/>
    <w:rsid w:val="00C739B7"/>
    <w:rsid w:val="00C7474B"/>
    <w:rsid w:val="00C75050"/>
    <w:rsid w:val="00C75CAB"/>
    <w:rsid w:val="00C82BCE"/>
    <w:rsid w:val="00C86DDA"/>
    <w:rsid w:val="00C91F55"/>
    <w:rsid w:val="00CA4F3C"/>
    <w:rsid w:val="00CA79F5"/>
    <w:rsid w:val="00CB1DA4"/>
    <w:rsid w:val="00CB4565"/>
    <w:rsid w:val="00CB58E6"/>
    <w:rsid w:val="00CB678E"/>
    <w:rsid w:val="00CB729A"/>
    <w:rsid w:val="00CC0304"/>
    <w:rsid w:val="00CC54CF"/>
    <w:rsid w:val="00CD0633"/>
    <w:rsid w:val="00CE0CC5"/>
    <w:rsid w:val="00CE4368"/>
    <w:rsid w:val="00CF349B"/>
    <w:rsid w:val="00CF4CC7"/>
    <w:rsid w:val="00CF63A1"/>
    <w:rsid w:val="00D03395"/>
    <w:rsid w:val="00D04745"/>
    <w:rsid w:val="00D0674A"/>
    <w:rsid w:val="00D1668F"/>
    <w:rsid w:val="00D216CE"/>
    <w:rsid w:val="00D2241E"/>
    <w:rsid w:val="00D24138"/>
    <w:rsid w:val="00D24595"/>
    <w:rsid w:val="00D30FC2"/>
    <w:rsid w:val="00D3233B"/>
    <w:rsid w:val="00D41960"/>
    <w:rsid w:val="00D43634"/>
    <w:rsid w:val="00D52E96"/>
    <w:rsid w:val="00D53A09"/>
    <w:rsid w:val="00D57D5D"/>
    <w:rsid w:val="00D64777"/>
    <w:rsid w:val="00D664B5"/>
    <w:rsid w:val="00D719E7"/>
    <w:rsid w:val="00D76B90"/>
    <w:rsid w:val="00D809C3"/>
    <w:rsid w:val="00D845EF"/>
    <w:rsid w:val="00D90D24"/>
    <w:rsid w:val="00D920BC"/>
    <w:rsid w:val="00D93295"/>
    <w:rsid w:val="00D951D3"/>
    <w:rsid w:val="00DA1BAA"/>
    <w:rsid w:val="00DA52AB"/>
    <w:rsid w:val="00DA63DF"/>
    <w:rsid w:val="00DB77A9"/>
    <w:rsid w:val="00DB7EAB"/>
    <w:rsid w:val="00DC43F5"/>
    <w:rsid w:val="00DC6001"/>
    <w:rsid w:val="00DC708E"/>
    <w:rsid w:val="00DE2840"/>
    <w:rsid w:val="00DE35F9"/>
    <w:rsid w:val="00DF2721"/>
    <w:rsid w:val="00DF3B2E"/>
    <w:rsid w:val="00E10E11"/>
    <w:rsid w:val="00E21D7D"/>
    <w:rsid w:val="00E25479"/>
    <w:rsid w:val="00E25715"/>
    <w:rsid w:val="00E27BF2"/>
    <w:rsid w:val="00E43EA1"/>
    <w:rsid w:val="00E454DF"/>
    <w:rsid w:val="00E47690"/>
    <w:rsid w:val="00E62553"/>
    <w:rsid w:val="00E740E5"/>
    <w:rsid w:val="00E77FA8"/>
    <w:rsid w:val="00E8417B"/>
    <w:rsid w:val="00E8503C"/>
    <w:rsid w:val="00E863FA"/>
    <w:rsid w:val="00E964C5"/>
    <w:rsid w:val="00EA19D9"/>
    <w:rsid w:val="00EA4898"/>
    <w:rsid w:val="00EA5026"/>
    <w:rsid w:val="00EB538A"/>
    <w:rsid w:val="00EB697E"/>
    <w:rsid w:val="00EC405D"/>
    <w:rsid w:val="00EC6220"/>
    <w:rsid w:val="00ED63F6"/>
    <w:rsid w:val="00EE56D8"/>
    <w:rsid w:val="00EE6D11"/>
    <w:rsid w:val="00EF1E06"/>
    <w:rsid w:val="00EF6B9B"/>
    <w:rsid w:val="00EF7D12"/>
    <w:rsid w:val="00F1249A"/>
    <w:rsid w:val="00F1627F"/>
    <w:rsid w:val="00F1632B"/>
    <w:rsid w:val="00F17433"/>
    <w:rsid w:val="00F274FC"/>
    <w:rsid w:val="00F37BC2"/>
    <w:rsid w:val="00F47C21"/>
    <w:rsid w:val="00F513DD"/>
    <w:rsid w:val="00F53AB9"/>
    <w:rsid w:val="00F5437B"/>
    <w:rsid w:val="00F62DE8"/>
    <w:rsid w:val="00F675FA"/>
    <w:rsid w:val="00F717C1"/>
    <w:rsid w:val="00F733FC"/>
    <w:rsid w:val="00F76180"/>
    <w:rsid w:val="00FA3609"/>
    <w:rsid w:val="00FA58AC"/>
    <w:rsid w:val="00FB1BFB"/>
    <w:rsid w:val="00FB5DCB"/>
    <w:rsid w:val="00FB63CB"/>
    <w:rsid w:val="00FB6455"/>
    <w:rsid w:val="00FB74F2"/>
    <w:rsid w:val="00FC744A"/>
    <w:rsid w:val="00FE453D"/>
    <w:rsid w:val="00FF29F8"/>
    <w:rsid w:val="00FF4DDD"/>
    <w:rsid w:val="04AF0536"/>
    <w:rsid w:val="299A15A1"/>
    <w:rsid w:val="3B411848"/>
    <w:rsid w:val="435C3C1E"/>
    <w:rsid w:val="463B354C"/>
    <w:rsid w:val="4EF009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4AB431-F61D-4FDC-A29B-01B0C1BB6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uiPriority="0" w:qFormat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pPr>
      <w:keepNext/>
      <w:jc w:val="center"/>
      <w:outlineLvl w:val="1"/>
    </w:pPr>
    <w:rPr>
      <w:rFonts w:ascii="Arial Narrow" w:hAnsi="Arial Narrow"/>
      <w:b/>
      <w:bCs/>
      <w:sz w:val="28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lang w:val="en-US"/>
    </w:rPr>
  </w:style>
  <w:style w:type="paragraph" w:styleId="4">
    <w:name w:val="heading 4"/>
    <w:basedOn w:val="a"/>
    <w:next w:val="a"/>
    <w:link w:val="40"/>
    <w:uiPriority w:val="99"/>
    <w:qFormat/>
    <w:pPr>
      <w:keepNext/>
      <w:widowControl w:val="0"/>
      <w:autoSpaceDE w:val="0"/>
      <w:autoSpaceDN w:val="0"/>
      <w:adjustRightInd w:val="0"/>
      <w:jc w:val="center"/>
      <w:outlineLvl w:val="3"/>
    </w:pPr>
    <w:rPr>
      <w:b/>
      <w:bCs/>
      <w:sz w:val="20"/>
      <w:szCs w:val="28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pPr>
      <w:keepNext/>
      <w:keepLines/>
      <w:spacing w:before="200" w:line="276" w:lineRule="auto"/>
      <w:outlineLvl w:val="4"/>
    </w:pPr>
    <w:rPr>
      <w:rFonts w:ascii="Cambria" w:hAnsi="Cambria"/>
      <w:color w:val="243F60"/>
      <w:lang w:val="en-US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pPr>
      <w:keepNext/>
      <w:keepLines/>
      <w:spacing w:before="200" w:line="276" w:lineRule="auto"/>
      <w:outlineLvl w:val="5"/>
    </w:pPr>
    <w:rPr>
      <w:rFonts w:ascii="Cambria" w:hAnsi="Cambria"/>
      <w:i/>
      <w:iCs/>
      <w:color w:val="243F60"/>
      <w:lang w:val="en-US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pPr>
      <w:keepNext/>
      <w:keepLines/>
      <w:spacing w:before="200" w:line="276" w:lineRule="auto"/>
      <w:outlineLvl w:val="6"/>
    </w:pPr>
    <w:rPr>
      <w:rFonts w:ascii="Cambria" w:hAnsi="Cambria"/>
      <w:i/>
      <w:iCs/>
      <w:color w:val="404040"/>
      <w:lang w:val="en-US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pPr>
      <w:keepNext/>
      <w:keepLines/>
      <w:spacing w:before="200" w:line="276" w:lineRule="auto"/>
      <w:outlineLvl w:val="7"/>
    </w:pPr>
    <w:rPr>
      <w:rFonts w:ascii="Cambria" w:hAnsi="Cambria"/>
      <w:color w:val="4F81BD"/>
      <w:sz w:val="20"/>
      <w:szCs w:val="20"/>
      <w:lang w:val="en-US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pPr>
      <w:keepNext/>
      <w:keepLines/>
      <w:spacing w:before="200" w:line="276" w:lineRule="auto"/>
      <w:outlineLvl w:val="8"/>
    </w:pPr>
    <w:rPr>
      <w:rFonts w:ascii="Cambria" w:hAnsi="Cambria"/>
      <w:i/>
      <w:iCs/>
      <w:color w:val="404040"/>
      <w:sz w:val="20"/>
      <w:szCs w:val="20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Pr>
      <w:rFonts w:ascii="Times New Roman" w:hAnsi="Times New Roman" w:cs="Times New Roman" w:hint="default"/>
      <w:i/>
    </w:rPr>
  </w:style>
  <w:style w:type="character" w:styleId="a4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5">
    <w:name w:val="Strong"/>
    <w:basedOn w:val="a0"/>
    <w:qFormat/>
    <w:rPr>
      <w:rFonts w:ascii="Times New Roman" w:hAnsi="Times New Roman" w:cs="Times New Roman" w:hint="default"/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uiPriority w:val="99"/>
    <w:semiHidden/>
    <w:unhideWhenUsed/>
    <w:qFormat/>
    <w:rPr>
      <w:rFonts w:ascii="Courier New" w:hAnsi="Courier New"/>
      <w:sz w:val="20"/>
      <w:szCs w:val="20"/>
    </w:rPr>
  </w:style>
  <w:style w:type="paragraph" w:styleId="31">
    <w:name w:val="Body Text Indent 3"/>
    <w:basedOn w:val="a"/>
    <w:link w:val="32"/>
    <w:uiPriority w:val="99"/>
    <w:semiHidden/>
    <w:unhideWhenUsed/>
    <w:qFormat/>
    <w:pPr>
      <w:spacing w:after="120"/>
      <w:ind w:left="283"/>
    </w:pPr>
    <w:rPr>
      <w:sz w:val="16"/>
      <w:szCs w:val="16"/>
    </w:rPr>
  </w:style>
  <w:style w:type="paragraph" w:styleId="aa">
    <w:name w:val="Document Map"/>
    <w:basedOn w:val="a"/>
    <w:link w:val="11"/>
    <w:uiPriority w:val="99"/>
    <w:semiHidden/>
    <w:unhideWhenUsed/>
    <w:qFormat/>
    <w:pPr>
      <w:spacing w:after="200" w:line="276" w:lineRule="auto"/>
    </w:pPr>
    <w:rPr>
      <w:rFonts w:ascii="Tahoma" w:hAnsi="Tahoma" w:cs="Tahoma"/>
      <w:sz w:val="16"/>
      <w:szCs w:val="16"/>
      <w:lang w:val="en-US"/>
    </w:rPr>
  </w:style>
  <w:style w:type="paragraph" w:styleId="ab">
    <w:name w:val="footnote text"/>
    <w:basedOn w:val="a"/>
    <w:link w:val="ac"/>
    <w:uiPriority w:val="99"/>
    <w:semiHidden/>
    <w:unhideWhenUsed/>
    <w:qFormat/>
    <w:rPr>
      <w:sz w:val="20"/>
      <w:szCs w:val="20"/>
    </w:rPr>
  </w:style>
  <w:style w:type="paragraph" w:styleId="ad">
    <w:name w:val="header"/>
    <w:basedOn w:val="a"/>
    <w:link w:val="ae"/>
    <w:uiPriority w:val="99"/>
    <w:unhideWhenUsed/>
    <w:qFormat/>
    <w:pPr>
      <w:tabs>
        <w:tab w:val="center" w:pos="4677"/>
        <w:tab w:val="right" w:pos="9355"/>
      </w:tabs>
    </w:pPr>
  </w:style>
  <w:style w:type="paragraph" w:styleId="af">
    <w:name w:val="Body Text"/>
    <w:basedOn w:val="a"/>
    <w:link w:val="af0"/>
    <w:uiPriority w:val="99"/>
    <w:semiHidden/>
    <w:unhideWhenUsed/>
    <w:pPr>
      <w:widowControl w:val="0"/>
      <w:autoSpaceDE w:val="0"/>
      <w:autoSpaceDN w:val="0"/>
      <w:adjustRightInd w:val="0"/>
      <w:spacing w:after="120"/>
    </w:pPr>
    <w:rPr>
      <w:sz w:val="20"/>
      <w:szCs w:val="20"/>
    </w:rPr>
  </w:style>
  <w:style w:type="paragraph" w:styleId="af1">
    <w:name w:val="Body Text Indent"/>
    <w:basedOn w:val="a"/>
    <w:link w:val="af2"/>
    <w:uiPriority w:val="99"/>
    <w:unhideWhenUsed/>
    <w:pPr>
      <w:widowControl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paragraph" w:styleId="af3">
    <w:name w:val="Title"/>
    <w:basedOn w:val="a"/>
    <w:link w:val="af4"/>
    <w:uiPriority w:val="99"/>
    <w:qFormat/>
    <w:pPr>
      <w:widowControl w:val="0"/>
      <w:autoSpaceDE w:val="0"/>
      <w:autoSpaceDN w:val="0"/>
      <w:adjustRightInd w:val="0"/>
      <w:jc w:val="center"/>
    </w:pPr>
    <w:rPr>
      <w:b/>
      <w:sz w:val="32"/>
      <w:szCs w:val="20"/>
    </w:rPr>
  </w:style>
  <w:style w:type="paragraph" w:styleId="af5">
    <w:name w:val="footer"/>
    <w:basedOn w:val="a"/>
    <w:link w:val="af6"/>
    <w:uiPriority w:val="99"/>
    <w:unhideWhenUsed/>
    <w:qFormat/>
    <w:pPr>
      <w:tabs>
        <w:tab w:val="center" w:pos="4677"/>
        <w:tab w:val="right" w:pos="9355"/>
      </w:tabs>
    </w:pPr>
  </w:style>
  <w:style w:type="paragraph" w:styleId="af7">
    <w:name w:val="Normal (Web)"/>
    <w:basedOn w:val="a"/>
    <w:uiPriority w:val="99"/>
    <w:unhideWhenUsed/>
    <w:qFormat/>
    <w:pPr>
      <w:spacing w:before="100" w:beforeAutospacing="1" w:after="100" w:afterAutospacing="1"/>
    </w:pPr>
  </w:style>
  <w:style w:type="paragraph" w:styleId="33">
    <w:name w:val="Body Text 3"/>
    <w:basedOn w:val="a"/>
    <w:link w:val="34"/>
    <w:uiPriority w:val="99"/>
    <w:unhideWhenUsed/>
    <w:qFormat/>
    <w:pPr>
      <w:spacing w:after="120"/>
    </w:pPr>
    <w:rPr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qFormat/>
    <w:pPr>
      <w:widowControl w:val="0"/>
      <w:autoSpaceDE w:val="0"/>
      <w:autoSpaceDN w:val="0"/>
      <w:adjustRightInd w:val="0"/>
      <w:spacing w:after="120" w:line="480" w:lineRule="auto"/>
      <w:ind w:left="283"/>
      <w:jc w:val="both"/>
    </w:pPr>
    <w:rPr>
      <w:sz w:val="20"/>
      <w:szCs w:val="20"/>
    </w:rPr>
  </w:style>
  <w:style w:type="paragraph" w:styleId="af8">
    <w:name w:val="Subtitle"/>
    <w:basedOn w:val="a"/>
    <w:next w:val="a"/>
    <w:link w:val="af9"/>
    <w:uiPriority w:val="99"/>
    <w:qFormat/>
    <w:pPr>
      <w:spacing w:after="200" w:line="276" w:lineRule="auto"/>
    </w:pPr>
    <w:rPr>
      <w:rFonts w:ascii="Cambria" w:hAnsi="Cambria"/>
      <w:i/>
      <w:iCs/>
      <w:color w:val="4F81BD"/>
      <w:spacing w:val="15"/>
      <w:lang w:val="en-US"/>
    </w:rPr>
  </w:style>
  <w:style w:type="paragraph" w:styleId="35">
    <w:name w:val="List 3"/>
    <w:basedOn w:val="a"/>
    <w:qFormat/>
    <w:pPr>
      <w:ind w:left="849" w:hanging="283"/>
    </w:pPr>
  </w:style>
  <w:style w:type="table" w:styleId="afa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qFormat/>
    <w:rPr>
      <w:rFonts w:ascii="Arial" w:hAnsi="Arial" w:cs="Arial"/>
      <w:b/>
      <w:bCs/>
      <w:color w:val="26282F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semiHidden/>
    <w:qFormat/>
    <w:rPr>
      <w:rFonts w:ascii="Arial Narrow" w:eastAsia="Times New Roman" w:hAnsi="Arial Narrow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qFormat/>
    <w:rPr>
      <w:rFonts w:ascii="Times New Roman" w:eastAsia="Times New Roman" w:hAnsi="Times New Roman" w:cs="Times New Roman"/>
      <w:b/>
      <w:bCs/>
      <w:sz w:val="20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qFormat/>
    <w:rPr>
      <w:rFonts w:ascii="Cambria" w:eastAsia="Times New Roman" w:hAnsi="Cambria" w:cs="Times New Roman"/>
      <w:color w:val="243F60"/>
      <w:lang w:val="en-US"/>
    </w:rPr>
  </w:style>
  <w:style w:type="character" w:customStyle="1" w:styleId="12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fb">
    <w:name w:val="No Spacing"/>
    <w:link w:val="afc"/>
    <w:uiPriority w:val="1"/>
    <w:qFormat/>
    <w:rPr>
      <w:sz w:val="22"/>
      <w:szCs w:val="22"/>
      <w:lang w:eastAsia="en-US"/>
    </w:rPr>
  </w:style>
  <w:style w:type="character" w:customStyle="1" w:styleId="afc">
    <w:name w:val="Без интервала Знак"/>
    <w:link w:val="afb"/>
    <w:qFormat/>
    <w:locked/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Segoe UI" w:hAnsi="Segoe UI" w:cs="Segoe UI"/>
      <w:sz w:val="18"/>
      <w:szCs w:val="18"/>
    </w:rPr>
  </w:style>
  <w:style w:type="paragraph" w:styleId="afd">
    <w:name w:val="List Paragraph"/>
    <w:basedOn w:val="a"/>
    <w:uiPriority w:val="34"/>
    <w:qFormat/>
    <w:pPr>
      <w:ind w:left="720"/>
      <w:contextualSpacing/>
    </w:pPr>
  </w:style>
  <w:style w:type="character" w:customStyle="1" w:styleId="ae">
    <w:name w:val="Верхний колонтитул Знак"/>
    <w:basedOn w:val="a0"/>
    <w:link w:val="ad"/>
    <w:uiPriority w:val="99"/>
    <w:qFormat/>
  </w:style>
  <w:style w:type="character" w:customStyle="1" w:styleId="af6">
    <w:name w:val="Нижний колонтитул Знак"/>
    <w:basedOn w:val="a0"/>
    <w:link w:val="af5"/>
    <w:uiPriority w:val="99"/>
    <w:qFormat/>
  </w:style>
  <w:style w:type="character" w:customStyle="1" w:styleId="afe">
    <w:name w:val="Гипертекстовая ссылка"/>
    <w:basedOn w:val="a0"/>
    <w:qFormat/>
    <w:rPr>
      <w:color w:val="106BBE"/>
    </w:rPr>
  </w:style>
  <w:style w:type="character" w:customStyle="1" w:styleId="34">
    <w:name w:val="Основной текст 3 Знак"/>
    <w:basedOn w:val="a0"/>
    <w:link w:val="33"/>
    <w:uiPriority w:val="99"/>
    <w:qFormat/>
    <w:rPr>
      <w:rFonts w:ascii="Times New Roman" w:eastAsia="Times New Roman" w:hAnsi="Times New Roman" w:cs="Times New Roman"/>
      <w:sz w:val="16"/>
      <w:szCs w:val="16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uiPriority w:val="99"/>
    <w:semiHidden/>
    <w:qFormat/>
    <w:rPr>
      <w:rFonts w:ascii="Cambria" w:eastAsia="Times New Roman" w:hAnsi="Cambria" w:cs="Times New Roman"/>
      <w:b/>
      <w:bCs/>
      <w:color w:val="4F81BD"/>
      <w:lang w:val="en-US"/>
    </w:rPr>
  </w:style>
  <w:style w:type="character" w:customStyle="1" w:styleId="60">
    <w:name w:val="Заголовок 6 Знак"/>
    <w:basedOn w:val="a0"/>
    <w:link w:val="6"/>
    <w:uiPriority w:val="99"/>
    <w:semiHidden/>
    <w:qFormat/>
    <w:rPr>
      <w:rFonts w:ascii="Cambria" w:eastAsia="Times New Roman" w:hAnsi="Cambria" w:cs="Times New Roman"/>
      <w:i/>
      <w:iCs/>
      <w:color w:val="243F60"/>
      <w:lang w:val="en-US"/>
    </w:rPr>
  </w:style>
  <w:style w:type="character" w:customStyle="1" w:styleId="70">
    <w:name w:val="Заголовок 7 Знак"/>
    <w:basedOn w:val="a0"/>
    <w:link w:val="7"/>
    <w:uiPriority w:val="99"/>
    <w:semiHidden/>
    <w:qFormat/>
    <w:rPr>
      <w:rFonts w:ascii="Cambria" w:eastAsia="Times New Roman" w:hAnsi="Cambria" w:cs="Times New Roman"/>
      <w:i/>
      <w:iCs/>
      <w:color w:val="404040"/>
      <w:lang w:val="en-US"/>
    </w:rPr>
  </w:style>
  <w:style w:type="character" w:customStyle="1" w:styleId="80">
    <w:name w:val="Заголовок 8 Знак"/>
    <w:basedOn w:val="a0"/>
    <w:link w:val="8"/>
    <w:uiPriority w:val="99"/>
    <w:semiHidden/>
    <w:qFormat/>
    <w:rPr>
      <w:rFonts w:ascii="Cambria" w:eastAsia="Times New Roman" w:hAnsi="Cambria" w:cs="Times New Roman"/>
      <w:color w:val="4F81BD"/>
      <w:sz w:val="20"/>
      <w:szCs w:val="20"/>
      <w:lang w:val="en-US"/>
    </w:rPr>
  </w:style>
  <w:style w:type="character" w:customStyle="1" w:styleId="90">
    <w:name w:val="Заголовок 9 Знак"/>
    <w:basedOn w:val="a0"/>
    <w:link w:val="9"/>
    <w:uiPriority w:val="99"/>
    <w:semiHidden/>
    <w:qFormat/>
    <w:rPr>
      <w:rFonts w:ascii="Cambria" w:eastAsia="Times New Roman" w:hAnsi="Cambria" w:cs="Times New Roman"/>
      <w:i/>
      <w:iCs/>
      <w:color w:val="404040"/>
      <w:sz w:val="20"/>
      <w:szCs w:val="20"/>
      <w:lang w:val="en-US"/>
    </w:rPr>
  </w:style>
  <w:style w:type="character" w:customStyle="1" w:styleId="af4">
    <w:name w:val="Название Знак"/>
    <w:basedOn w:val="a0"/>
    <w:link w:val="af3"/>
    <w:uiPriority w:val="99"/>
    <w:qFormat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c">
    <w:name w:val="Текст сноски Знак"/>
    <w:basedOn w:val="a0"/>
    <w:link w:val="ab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Основной текст с отступом Знак"/>
    <w:basedOn w:val="a0"/>
    <w:link w:val="af1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Подзаголовок Знак"/>
    <w:basedOn w:val="a0"/>
    <w:link w:val="af8"/>
    <w:uiPriority w:val="99"/>
    <w:qFormat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qFormat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1">
    <w:name w:val="Схема документа Знак1"/>
    <w:basedOn w:val="a0"/>
    <w:link w:val="aa"/>
    <w:uiPriority w:val="99"/>
    <w:semiHidden/>
    <w:qFormat/>
    <w:locked/>
    <w:rPr>
      <w:rFonts w:ascii="Tahoma" w:eastAsia="Times New Roman" w:hAnsi="Tahoma" w:cs="Tahoma"/>
      <w:sz w:val="16"/>
      <w:szCs w:val="16"/>
      <w:lang w:val="en-US"/>
    </w:rPr>
  </w:style>
  <w:style w:type="character" w:customStyle="1" w:styleId="aff">
    <w:name w:val="Схема документа Знак"/>
    <w:basedOn w:val="a0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9">
    <w:name w:val="Текст Знак"/>
    <w:basedOn w:val="a0"/>
    <w:link w:val="a8"/>
    <w:uiPriority w:val="99"/>
    <w:semiHidden/>
    <w:qFormat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3">
    <w:name w:val="Quote"/>
    <w:basedOn w:val="a"/>
    <w:next w:val="a"/>
    <w:link w:val="24"/>
    <w:uiPriority w:val="99"/>
    <w:qFormat/>
    <w:pPr>
      <w:spacing w:after="200" w:line="276" w:lineRule="auto"/>
    </w:pPr>
    <w:rPr>
      <w:rFonts w:ascii="Calibri" w:hAnsi="Calibri"/>
      <w:i/>
      <w:iCs/>
      <w:color w:val="000000"/>
      <w:lang w:val="en-US"/>
    </w:rPr>
  </w:style>
  <w:style w:type="character" w:customStyle="1" w:styleId="24">
    <w:name w:val="Цитата 2 Знак"/>
    <w:basedOn w:val="a0"/>
    <w:link w:val="23"/>
    <w:uiPriority w:val="99"/>
    <w:qFormat/>
    <w:rPr>
      <w:rFonts w:ascii="Calibri" w:eastAsia="Times New Roman" w:hAnsi="Calibri" w:cs="Times New Roman"/>
      <w:i/>
      <w:iCs/>
      <w:color w:val="000000"/>
      <w:lang w:val="en-US"/>
    </w:rPr>
  </w:style>
  <w:style w:type="paragraph" w:styleId="aff0">
    <w:name w:val="Intense Quote"/>
    <w:basedOn w:val="a"/>
    <w:next w:val="a"/>
    <w:link w:val="aff1"/>
    <w:uiPriority w:val="99"/>
    <w:qFormat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/>
      <w:b/>
      <w:bCs/>
      <w:i/>
      <w:iCs/>
      <w:color w:val="4F81BD"/>
      <w:lang w:val="en-US"/>
    </w:rPr>
  </w:style>
  <w:style w:type="character" w:customStyle="1" w:styleId="aff1">
    <w:name w:val="Выделенная цитата Знак"/>
    <w:basedOn w:val="a0"/>
    <w:link w:val="aff0"/>
    <w:uiPriority w:val="99"/>
    <w:qFormat/>
    <w:rPr>
      <w:rFonts w:ascii="Calibri" w:eastAsia="Times New Roman" w:hAnsi="Calibri" w:cs="Times New Roman"/>
      <w:b/>
      <w:bCs/>
      <w:i/>
      <w:iCs/>
      <w:color w:val="4F81BD"/>
      <w:lang w:val="en-US"/>
    </w:rPr>
  </w:style>
  <w:style w:type="paragraph" w:customStyle="1" w:styleId="Pa9">
    <w:name w:val="Pa9"/>
    <w:basedOn w:val="Default"/>
    <w:next w:val="Default"/>
    <w:uiPriority w:val="99"/>
    <w:qFormat/>
    <w:pPr>
      <w:spacing w:line="241" w:lineRule="atLeast"/>
    </w:pPr>
    <w:rPr>
      <w:rFonts w:ascii="Times New Roman" w:eastAsia="Calibri" w:hAnsi="Times New Roman" w:cs="Times New Roman"/>
      <w:color w:val="auto"/>
      <w:lang w:eastAsia="ru-RU"/>
    </w:rPr>
  </w:style>
  <w:style w:type="paragraph" w:customStyle="1" w:styleId="Pa16">
    <w:name w:val="Pa16"/>
    <w:basedOn w:val="Default"/>
    <w:next w:val="Default"/>
    <w:uiPriority w:val="99"/>
    <w:qFormat/>
    <w:pPr>
      <w:spacing w:line="201" w:lineRule="atLeast"/>
    </w:pPr>
    <w:rPr>
      <w:rFonts w:ascii="Times New Roman" w:eastAsia="Calibri" w:hAnsi="Times New Roman" w:cs="Times New Roman"/>
      <w:color w:val="auto"/>
      <w:lang w:eastAsia="ru-RU"/>
    </w:rPr>
  </w:style>
  <w:style w:type="paragraph" w:customStyle="1" w:styleId="Pa6">
    <w:name w:val="Pa6"/>
    <w:basedOn w:val="Default"/>
    <w:next w:val="Default"/>
    <w:uiPriority w:val="99"/>
    <w:qFormat/>
    <w:pPr>
      <w:spacing w:line="201" w:lineRule="atLeast"/>
    </w:pPr>
    <w:rPr>
      <w:rFonts w:ascii="Times New Roman" w:eastAsia="Calibri" w:hAnsi="Times New Roman" w:cs="Times New Roman"/>
      <w:color w:val="auto"/>
      <w:lang w:eastAsia="ru-RU"/>
    </w:rPr>
  </w:style>
  <w:style w:type="character" w:customStyle="1" w:styleId="aff2">
    <w:name w:val="Основной текст_"/>
    <w:link w:val="13"/>
    <w:qFormat/>
    <w:locked/>
    <w:rPr>
      <w:sz w:val="29"/>
      <w:szCs w:val="29"/>
      <w:shd w:val="clear" w:color="auto" w:fill="FFFFFF"/>
    </w:rPr>
  </w:style>
  <w:style w:type="paragraph" w:customStyle="1" w:styleId="13">
    <w:name w:val="Основной текст1"/>
    <w:basedOn w:val="a"/>
    <w:link w:val="aff2"/>
    <w:qFormat/>
    <w:pPr>
      <w:widowControl w:val="0"/>
      <w:shd w:val="clear" w:color="auto" w:fill="FFFFFF"/>
      <w:spacing w:before="120" w:line="370" w:lineRule="exact"/>
      <w:jc w:val="both"/>
    </w:pPr>
    <w:rPr>
      <w:sz w:val="29"/>
      <w:szCs w:val="29"/>
    </w:rPr>
  </w:style>
  <w:style w:type="paragraph" w:customStyle="1" w:styleId="ConsPlusNormal">
    <w:name w:val="ConsPlusNormal"/>
    <w:qFormat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ff3">
    <w:name w:val="Прижатый влево"/>
    <w:basedOn w:val="a"/>
    <w:next w:val="a"/>
    <w:uiPriority w:val="99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4">
    <w:name w:val="Комментарий"/>
    <w:basedOn w:val="a"/>
    <w:next w:val="a"/>
    <w:qFormat/>
    <w:pPr>
      <w:widowControl w:val="0"/>
      <w:shd w:val="clear" w:color="auto" w:fill="F0F0F0"/>
      <w:autoSpaceDE w:val="0"/>
      <w:autoSpaceDN w:val="0"/>
      <w:adjustRightInd w:val="0"/>
      <w:spacing w:before="75" w:after="200" w:line="276" w:lineRule="auto"/>
      <w:ind w:left="170"/>
      <w:jc w:val="both"/>
    </w:pPr>
    <w:rPr>
      <w:rFonts w:ascii="Arial" w:hAnsi="Arial" w:cs="Arial"/>
      <w:color w:val="353842"/>
      <w:lang w:val="en-US"/>
    </w:rPr>
  </w:style>
  <w:style w:type="paragraph" w:customStyle="1" w:styleId="aff5">
    <w:name w:val="Таблицы (моноширинный)"/>
    <w:basedOn w:val="a"/>
    <w:next w:val="a"/>
    <w:uiPriority w:val="99"/>
    <w:qFormat/>
    <w:pPr>
      <w:widowControl w:val="0"/>
      <w:autoSpaceDE w:val="0"/>
      <w:autoSpaceDN w:val="0"/>
      <w:adjustRightInd w:val="0"/>
      <w:spacing w:after="200" w:line="276" w:lineRule="auto"/>
      <w:jc w:val="both"/>
    </w:pPr>
    <w:rPr>
      <w:rFonts w:ascii="Courier New" w:hAnsi="Courier New" w:cs="Courier New"/>
      <w:szCs w:val="28"/>
      <w:lang w:val="en-US"/>
    </w:rPr>
  </w:style>
  <w:style w:type="paragraph" w:customStyle="1" w:styleId="aff6">
    <w:name w:val="Знак Знак Знак"/>
    <w:basedOn w:val="a"/>
    <w:uiPriority w:val="99"/>
    <w:qFormat/>
    <w:pPr>
      <w:spacing w:before="100" w:beforeAutospacing="1" w:after="100" w:afterAutospacing="1"/>
    </w:pPr>
    <w:rPr>
      <w:rFonts w:ascii="Tahoma" w:hAnsi="Tahoma"/>
      <w:sz w:val="20"/>
      <w:szCs w:val="20"/>
      <w:lang w:val="en-US"/>
    </w:r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p9">
    <w:name w:val="p9"/>
    <w:basedOn w:val="a"/>
    <w:uiPriority w:val="99"/>
    <w:qFormat/>
    <w:pPr>
      <w:spacing w:before="100" w:beforeAutospacing="1" w:after="100" w:afterAutospacing="1"/>
    </w:pPr>
  </w:style>
  <w:style w:type="paragraph" w:customStyle="1" w:styleId="p7">
    <w:name w:val="p7"/>
    <w:basedOn w:val="a"/>
    <w:uiPriority w:val="99"/>
    <w:qFormat/>
    <w:pPr>
      <w:spacing w:before="100" w:beforeAutospacing="1" w:after="100" w:afterAutospacing="1"/>
    </w:pPr>
  </w:style>
  <w:style w:type="character" w:customStyle="1" w:styleId="NoSpacingChar">
    <w:name w:val="No Spacing Char"/>
    <w:link w:val="25"/>
    <w:qFormat/>
    <w:locked/>
    <w:rPr>
      <w:rFonts w:ascii="Cambria" w:eastAsia="Times New Roman" w:hAnsi="Cambria"/>
    </w:rPr>
  </w:style>
  <w:style w:type="paragraph" w:customStyle="1" w:styleId="25">
    <w:name w:val="Без интервала2"/>
    <w:link w:val="NoSpacingChar"/>
    <w:qFormat/>
    <w:pPr>
      <w:spacing w:after="200" w:line="276" w:lineRule="auto"/>
    </w:pPr>
    <w:rPr>
      <w:rFonts w:ascii="Cambria" w:eastAsia="Times New Roman" w:hAnsi="Cambria"/>
      <w:sz w:val="22"/>
      <w:szCs w:val="22"/>
      <w:lang w:eastAsia="en-US"/>
    </w:rPr>
  </w:style>
  <w:style w:type="paragraph" w:customStyle="1" w:styleId="aff7">
    <w:name w:val="Заголовок ЭР (левое окно)"/>
    <w:basedOn w:val="a"/>
    <w:next w:val="a"/>
    <w:uiPriority w:val="99"/>
    <w:qFormat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eastAsiaTheme="minorEastAsia" w:hAnsi="Arial" w:cs="Arial"/>
      <w:b/>
      <w:bCs/>
      <w:color w:val="26282F"/>
      <w:sz w:val="26"/>
      <w:szCs w:val="26"/>
    </w:rPr>
  </w:style>
  <w:style w:type="paragraph" w:customStyle="1" w:styleId="210">
    <w:name w:val="Основной текст с отступом 21"/>
    <w:basedOn w:val="a"/>
    <w:uiPriority w:val="99"/>
    <w:qFormat/>
    <w:pPr>
      <w:suppressAutoHyphens/>
      <w:ind w:right="-1050" w:firstLine="851"/>
      <w:jc w:val="both"/>
    </w:pPr>
    <w:rPr>
      <w:b/>
      <w:sz w:val="28"/>
      <w:szCs w:val="20"/>
    </w:rPr>
  </w:style>
  <w:style w:type="character" w:customStyle="1" w:styleId="14">
    <w:name w:val="Слабое выделение1"/>
    <w:basedOn w:val="a0"/>
    <w:qFormat/>
    <w:rPr>
      <w:rFonts w:ascii="Times New Roman" w:hAnsi="Times New Roman" w:cs="Times New Roman" w:hint="default"/>
      <w:i/>
      <w:iCs/>
      <w:color w:val="808080"/>
    </w:rPr>
  </w:style>
  <w:style w:type="character" w:customStyle="1" w:styleId="15">
    <w:name w:val="Сильное выделение1"/>
    <w:basedOn w:val="a0"/>
    <w:uiPriority w:val="99"/>
    <w:qFormat/>
    <w:rPr>
      <w:rFonts w:ascii="Times New Roman" w:hAnsi="Times New Roman" w:cs="Times New Roman" w:hint="default"/>
      <w:b/>
      <w:bCs/>
      <w:i/>
      <w:iCs/>
      <w:color w:val="4F81BD"/>
    </w:rPr>
  </w:style>
  <w:style w:type="character" w:customStyle="1" w:styleId="16">
    <w:name w:val="Слабая ссылка1"/>
    <w:basedOn w:val="a0"/>
    <w:uiPriority w:val="99"/>
    <w:qFormat/>
    <w:rPr>
      <w:rFonts w:ascii="Times New Roman" w:hAnsi="Times New Roman" w:cs="Times New Roman" w:hint="default"/>
      <w:smallCaps/>
      <w:color w:val="C0504D"/>
      <w:u w:val="single"/>
    </w:rPr>
  </w:style>
  <w:style w:type="character" w:customStyle="1" w:styleId="17">
    <w:name w:val="Сильная ссылка1"/>
    <w:basedOn w:val="a0"/>
    <w:uiPriority w:val="99"/>
    <w:qFormat/>
    <w:rPr>
      <w:rFonts w:ascii="Times New Roman" w:hAnsi="Times New Roman" w:cs="Times New Roman" w:hint="default"/>
      <w:b/>
      <w:bCs/>
      <w:smallCaps/>
      <w:color w:val="C0504D"/>
      <w:spacing w:val="5"/>
      <w:u w:val="single"/>
    </w:rPr>
  </w:style>
  <w:style w:type="character" w:customStyle="1" w:styleId="18">
    <w:name w:val="Название книги1"/>
    <w:basedOn w:val="a0"/>
    <w:uiPriority w:val="99"/>
    <w:qFormat/>
    <w:rPr>
      <w:rFonts w:ascii="Times New Roman" w:hAnsi="Times New Roman" w:cs="Times New Roman" w:hint="default"/>
      <w:b/>
      <w:bCs/>
      <w:smallCaps/>
      <w:spacing w:val="5"/>
    </w:rPr>
  </w:style>
  <w:style w:type="character" w:customStyle="1" w:styleId="A10">
    <w:name w:val="A1"/>
    <w:uiPriority w:val="99"/>
    <w:qFormat/>
    <w:rPr>
      <w:b/>
      <w:bCs/>
      <w:color w:val="000000"/>
      <w:sz w:val="20"/>
      <w:szCs w:val="20"/>
    </w:rPr>
  </w:style>
  <w:style w:type="character" w:customStyle="1" w:styleId="19">
    <w:name w:val="Без интервала Знак1"/>
    <w:uiPriority w:val="99"/>
    <w:qFormat/>
    <w:locked/>
    <w:rPr>
      <w:rFonts w:ascii="Times New Roman" w:eastAsia="Times New Roman" w:hAnsi="Times New Roman" w:cs="Times New Roman" w:hint="default"/>
      <w:sz w:val="22"/>
      <w:szCs w:val="22"/>
      <w:lang w:val="ru-RU" w:eastAsia="en-US" w:bidi="ar-SA"/>
    </w:rPr>
  </w:style>
  <w:style w:type="character" w:customStyle="1" w:styleId="aff8">
    <w:name w:val="Цветовое выделение"/>
    <w:qFormat/>
    <w:rPr>
      <w:b/>
      <w:color w:val="000080"/>
      <w:sz w:val="28"/>
    </w:rPr>
  </w:style>
  <w:style w:type="character" w:customStyle="1" w:styleId="apple-converted-space">
    <w:name w:val="apple-converted-space"/>
    <w:qFormat/>
  </w:style>
  <w:style w:type="paragraph" w:customStyle="1" w:styleId="aff9">
    <w:name w:val="Заголовок ЭР (правое окно)"/>
    <w:basedOn w:val="aff7"/>
    <w:next w:val="a"/>
    <w:uiPriority w:val="99"/>
    <w:qFormat/>
  </w:style>
  <w:style w:type="paragraph" w:customStyle="1" w:styleId="1a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/>
    </w:rPr>
  </w:style>
  <w:style w:type="paragraph" w:customStyle="1" w:styleId="affa">
    <w:name w:val="Нормальный (таблица)"/>
    <w:basedOn w:val="a"/>
    <w:next w:val="a"/>
    <w:qFormat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1b">
    <w:name w:val="Без интервала1"/>
    <w:qFormat/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70">
    <w:name w:val="A7"/>
    <w:uiPriority w:val="99"/>
    <w:qFormat/>
    <w:rPr>
      <w:color w:val="000000"/>
      <w:sz w:val="20"/>
      <w:szCs w:val="20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8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garantF1://71314220.0" TargetMode="External"/><Relationship Id="rId18" Type="http://schemas.openxmlformats.org/officeDocument/2006/relationships/hyperlink" Target="http://bestpravo.ru/federalnoje/ea-postanovlenija/z1w.htm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garantF1://70329490.0" TargetMode="External"/><Relationship Id="rId17" Type="http://schemas.openxmlformats.org/officeDocument/2006/relationships/hyperlink" Target="garantF1://12082235.0" TargetMode="External"/><Relationship Id="rId2" Type="http://schemas.openxmlformats.org/officeDocument/2006/relationships/numbering" Target="numbering.xml"/><Relationship Id="rId16" Type="http://schemas.openxmlformats.org/officeDocument/2006/relationships/hyperlink" Target="garantF1://12091967.46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70329490.10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10080094.100" TargetMode="External"/><Relationship Id="rId10" Type="http://schemas.openxmlformats.org/officeDocument/2006/relationships/hyperlink" Target="garantF1://57646200.0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garantF1://85198.0" TargetMode="External"/><Relationship Id="rId14" Type="http://schemas.openxmlformats.org/officeDocument/2006/relationships/hyperlink" Target="http://internet.garant.ru/document/redirect/70170950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70058A-6120-4591-BF15-45964F0FF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63</Pages>
  <Words>22629</Words>
  <Characters>128986</Characters>
  <Application>Microsoft Office Word</Application>
  <DocSecurity>0</DocSecurity>
  <Lines>1074</Lines>
  <Paragraphs>302</Paragraphs>
  <ScaleCrop>false</ScaleCrop>
  <Company>Reanimator Extreme Edition</Company>
  <LinksUpToDate>false</LinksUpToDate>
  <CharactersWithSpaces>151313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Гульсина Асхатовна</dc:creator>
  <cp:lastModifiedBy>1</cp:lastModifiedBy>
  <cp:revision>2</cp:revision>
  <cp:lastPrinted>2024-03-28T07:08:00Z</cp:lastPrinted>
  <dcterms:created xsi:type="dcterms:W3CDTF">2024-03-23T05:14:00Z</dcterms:created>
  <dcterms:modified xsi:type="dcterms:W3CDTF">2024-05-29T07:08:00Z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09CE45D03305414D8BF9575E28F85887_13</vt:lpwstr>
  </property>
</Properties>
</file>